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rsidR="00416625" w:rsidRPr="002F18FF" w:rsidRDefault="00416625" w:rsidP="00416625">
      <w:pPr>
        <w:pStyle w:val="DefaultText"/>
        <w:ind w:left="1247" w:right="1191"/>
        <w:jc w:val="center"/>
        <w:rPr>
          <w:rFonts w:ascii="Arial" w:hAnsi="Arial" w:cs="Arial"/>
          <w:b/>
          <w:bCs/>
        </w:rPr>
      </w:pPr>
    </w:p>
    <w:p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6922C3">
        <w:rPr>
          <w:rFonts w:ascii="Arial" w:hAnsi="Arial" w:cs="Arial"/>
          <w:b/>
          <w:bCs/>
          <w:sz w:val="28"/>
          <w:szCs w:val="28"/>
        </w:rPr>
        <w:t>13</w:t>
      </w:r>
      <w:r w:rsidR="00C43C71">
        <w:rPr>
          <w:rFonts w:ascii="Arial" w:hAnsi="Arial" w:cs="Arial"/>
          <w:b/>
          <w:bCs/>
          <w:sz w:val="28"/>
          <w:szCs w:val="28"/>
        </w:rPr>
        <w:t>th</w:t>
      </w:r>
      <w:r w:rsidR="00C72DF5">
        <w:rPr>
          <w:rFonts w:ascii="Arial" w:hAnsi="Arial" w:cs="Arial"/>
          <w:b/>
          <w:bCs/>
          <w:sz w:val="28"/>
          <w:szCs w:val="28"/>
        </w:rPr>
        <w:t xml:space="preserve"> </w:t>
      </w:r>
      <w:r w:rsidR="006922C3">
        <w:rPr>
          <w:rFonts w:ascii="Arial" w:hAnsi="Arial" w:cs="Arial"/>
          <w:b/>
          <w:bCs/>
          <w:sz w:val="28"/>
          <w:szCs w:val="28"/>
        </w:rPr>
        <w:t>February</w:t>
      </w:r>
      <w:r w:rsidR="00996F13">
        <w:rPr>
          <w:rFonts w:ascii="Arial" w:hAnsi="Arial" w:cs="Arial"/>
          <w:b/>
          <w:bCs/>
          <w:sz w:val="28"/>
          <w:szCs w:val="28"/>
        </w:rPr>
        <w:t xml:space="preserve"> </w:t>
      </w:r>
      <w:r w:rsidR="00144A45">
        <w:rPr>
          <w:rFonts w:ascii="Arial" w:hAnsi="Arial" w:cs="Arial"/>
          <w:b/>
          <w:bCs/>
          <w:sz w:val="28"/>
          <w:szCs w:val="28"/>
        </w:rPr>
        <w:t>201</w:t>
      </w:r>
      <w:r w:rsidR="00E17CDE">
        <w:rPr>
          <w:rFonts w:ascii="Arial" w:hAnsi="Arial" w:cs="Arial"/>
          <w:b/>
          <w:bCs/>
          <w:sz w:val="28"/>
          <w:szCs w:val="28"/>
        </w:rPr>
        <w:t>9</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rsidR="00C73439" w:rsidRDefault="00C73439" w:rsidP="005841D1">
      <w:pPr>
        <w:pStyle w:val="DefaultText"/>
        <w:jc w:val="both"/>
        <w:rPr>
          <w:rFonts w:ascii="Arial" w:hAnsi="Arial" w:cs="Arial"/>
          <w:b/>
          <w:bCs/>
          <w:sz w:val="28"/>
          <w:szCs w:val="28"/>
        </w:rPr>
      </w:pPr>
    </w:p>
    <w:p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 xml:space="preserve">Cllrs: </w:t>
      </w:r>
      <w:r w:rsidRPr="00807B2A">
        <w:rPr>
          <w:rFonts w:ascii="Arial" w:hAnsi="Arial" w:cs="Arial"/>
        </w:rPr>
        <w:t>A. Stead</w:t>
      </w:r>
      <w:r>
        <w:rPr>
          <w:rFonts w:ascii="Arial" w:hAnsi="Arial" w:cs="Arial"/>
        </w:rPr>
        <w:t>,</w:t>
      </w:r>
      <w:r>
        <w:rPr>
          <w:rFonts w:ascii="Arial" w:hAnsi="Arial" w:cs="Arial"/>
          <w:bCs/>
        </w:rPr>
        <w:t xml:space="preserve"> I</w:t>
      </w:r>
      <w:r w:rsidRPr="003742F1">
        <w:rPr>
          <w:rFonts w:ascii="Arial" w:hAnsi="Arial" w:cs="Arial"/>
          <w:bCs/>
        </w:rPr>
        <w:t>. Keat</w:t>
      </w:r>
      <w:r>
        <w:rPr>
          <w:rFonts w:ascii="Arial" w:hAnsi="Arial" w:cs="Arial"/>
          <w:bCs/>
        </w:rPr>
        <w:t xml:space="preserve">, </w:t>
      </w:r>
      <w:r w:rsidR="00E26FD2">
        <w:rPr>
          <w:rFonts w:ascii="Arial" w:hAnsi="Arial" w:cs="Arial"/>
          <w:bCs/>
        </w:rPr>
        <w:t>S</w:t>
      </w:r>
      <w:r w:rsidR="007E35DA">
        <w:rPr>
          <w:rFonts w:ascii="Arial" w:hAnsi="Arial" w:cs="Arial"/>
          <w:bCs/>
        </w:rPr>
        <w:t>. Taylor.</w:t>
      </w:r>
      <w:r w:rsidR="00D7585C">
        <w:rPr>
          <w:rFonts w:ascii="Arial" w:hAnsi="Arial" w:cs="Arial"/>
          <w:bCs/>
        </w:rPr>
        <w:t xml:space="preserve"> </w:t>
      </w:r>
      <w:r w:rsidR="007D3DC0" w:rsidRPr="007D3DC0">
        <w:rPr>
          <w:rFonts w:ascii="Arial" w:hAnsi="Arial" w:cs="Arial"/>
        </w:rPr>
        <w:t>P Marsden</w:t>
      </w:r>
      <w:r w:rsidR="007D3DC0">
        <w:rPr>
          <w:rFonts w:ascii="Arial" w:hAnsi="Arial" w:cs="Arial"/>
        </w:rPr>
        <w:t>,</w:t>
      </w:r>
      <w:r w:rsidR="007D3DC0" w:rsidRPr="007D3DC0">
        <w:rPr>
          <w:rFonts w:ascii="Arial" w:hAnsi="Arial" w:cs="Arial"/>
        </w:rPr>
        <w:t xml:space="preserve"> </w:t>
      </w:r>
      <w:r w:rsidR="0047422C">
        <w:rPr>
          <w:rFonts w:ascii="Arial" w:hAnsi="Arial" w:cs="Arial"/>
        </w:rPr>
        <w:t>H Brand</w:t>
      </w:r>
      <w:r w:rsidR="00307BBF">
        <w:rPr>
          <w:rFonts w:ascii="Arial" w:hAnsi="Arial" w:cs="Arial"/>
        </w:rPr>
        <w:t>.</w:t>
      </w:r>
      <w:r w:rsidR="0047422C">
        <w:rPr>
          <w:rFonts w:ascii="Arial" w:hAnsi="Arial" w:cs="Arial"/>
        </w:rPr>
        <w:t xml:space="preserve"> </w:t>
      </w:r>
      <w:r w:rsidR="00004370">
        <w:rPr>
          <w:rFonts w:ascii="Arial" w:hAnsi="Arial" w:cs="Arial"/>
        </w:rPr>
        <w:t>B Cooper, D Pearce.</w:t>
      </w:r>
      <w:r w:rsidR="002553B6">
        <w:rPr>
          <w:rFonts w:ascii="Arial" w:hAnsi="Arial" w:cs="Arial"/>
        </w:rPr>
        <w:t xml:space="preserve"> </w:t>
      </w:r>
      <w:r w:rsidR="006922C3">
        <w:rPr>
          <w:rFonts w:ascii="Arial" w:hAnsi="Arial" w:cs="Arial"/>
        </w:rPr>
        <w:t xml:space="preserve">P. Potter, D. Seymour, S Farmer. </w:t>
      </w:r>
    </w:p>
    <w:p w:rsidR="00E26FD2" w:rsidRDefault="00E26FD2" w:rsidP="00B14F3E">
      <w:pPr>
        <w:jc w:val="both"/>
      </w:pPr>
    </w:p>
    <w:p w:rsidR="00D7585C" w:rsidRPr="00B225FB" w:rsidRDefault="000F40AB" w:rsidP="00235501">
      <w:pPr>
        <w:pStyle w:val="DefaultText"/>
        <w:jc w:val="both"/>
        <w:rPr>
          <w:rFonts w:ascii="Arial" w:hAnsi="Arial" w:cs="Arial"/>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235501">
        <w:rPr>
          <w:rFonts w:ascii="Arial" w:hAnsi="Arial" w:cs="Arial"/>
          <w:bCs/>
        </w:rPr>
        <w:t xml:space="preserve">, </w:t>
      </w:r>
      <w:r w:rsidR="00B225FB" w:rsidRPr="00B225FB">
        <w:rPr>
          <w:rFonts w:ascii="Arial" w:hAnsi="Arial" w:cs="Arial"/>
        </w:rPr>
        <w:t xml:space="preserve">PCSO </w:t>
      </w:r>
      <w:r w:rsidR="00B225FB">
        <w:rPr>
          <w:rFonts w:ascii="Arial" w:hAnsi="Arial" w:cs="Arial"/>
        </w:rPr>
        <w:t xml:space="preserve">D. </w:t>
      </w:r>
      <w:r w:rsidR="00B225FB" w:rsidRPr="00B225FB">
        <w:rPr>
          <w:rFonts w:ascii="Arial" w:hAnsi="Arial" w:cs="Arial"/>
        </w:rPr>
        <w:t>Airey</w:t>
      </w:r>
      <w:r w:rsidR="00B225FB">
        <w:rPr>
          <w:rFonts w:ascii="Arial" w:hAnsi="Arial" w:cs="Arial"/>
        </w:rPr>
        <w:t xml:space="preserve">, </w:t>
      </w:r>
      <w:r w:rsidR="00B225FB" w:rsidRPr="00B225FB">
        <w:rPr>
          <w:rFonts w:ascii="Arial" w:hAnsi="Arial" w:cs="Arial"/>
        </w:rPr>
        <w:t>Karen Flynn Youth Worker</w:t>
      </w:r>
      <w:r w:rsidR="002A28F2" w:rsidRPr="00B225FB">
        <w:rPr>
          <w:rFonts w:ascii="Arial" w:hAnsi="Arial" w:cs="Arial"/>
        </w:rPr>
        <w:t xml:space="preserve"> </w:t>
      </w:r>
    </w:p>
    <w:p w:rsidR="00B225FB" w:rsidRPr="00B225FB" w:rsidRDefault="00B225FB" w:rsidP="00D7585C">
      <w:pPr>
        <w:pStyle w:val="NoSpacing"/>
        <w:rPr>
          <w:rFonts w:ascii="Arial" w:hAnsi="Arial" w:cs="Arial"/>
          <w:sz w:val="24"/>
          <w:szCs w:val="24"/>
        </w:rPr>
      </w:pPr>
      <w:r w:rsidRPr="00B225FB">
        <w:rPr>
          <w:rFonts w:ascii="Arial" w:hAnsi="Arial" w:cs="Arial"/>
          <w:sz w:val="24"/>
          <w:szCs w:val="24"/>
        </w:rPr>
        <w:t>2 members of the public</w:t>
      </w:r>
    </w:p>
    <w:p w:rsidR="00E17CDE" w:rsidRPr="00497A93" w:rsidRDefault="00E17CDE" w:rsidP="00D7585C">
      <w:pPr>
        <w:pStyle w:val="NoSpacing"/>
        <w:rPr>
          <w:rFonts w:ascii="Arial" w:hAnsi="Arial" w:cs="Arial"/>
          <w:b/>
          <w:bCs/>
          <w:color w:val="FF0000"/>
          <w:kern w:val="28"/>
          <w:lang w:val="en-US"/>
        </w:rPr>
      </w:pPr>
    </w:p>
    <w:p w:rsidR="00BE5F44" w:rsidRPr="005E3506" w:rsidRDefault="00BE5F44" w:rsidP="00BE5F44">
      <w:pPr>
        <w:widowControl w:val="0"/>
        <w:overflowPunct w:val="0"/>
        <w:autoSpaceDE w:val="0"/>
        <w:autoSpaceDN w:val="0"/>
        <w:adjustRightInd w:val="0"/>
        <w:ind w:left="1418" w:hanging="1418"/>
        <w:jc w:val="both"/>
        <w:rPr>
          <w:rFonts w:ascii="Arial" w:hAnsi="Arial" w:cs="Arial"/>
          <w:bCs/>
          <w:kern w:val="28"/>
          <w:u w:val="single"/>
          <w:lang w:val="en-US"/>
        </w:rPr>
      </w:pPr>
      <w:r w:rsidRPr="005E3506">
        <w:rPr>
          <w:rFonts w:ascii="Arial" w:hAnsi="Arial" w:cs="Arial"/>
          <w:b/>
          <w:bCs/>
          <w:kern w:val="28"/>
          <w:lang w:val="en-US"/>
        </w:rPr>
        <w:t>18/19/</w:t>
      </w:r>
      <w:r w:rsidR="006922C3">
        <w:rPr>
          <w:rFonts w:ascii="Arial" w:hAnsi="Arial" w:cs="Arial"/>
          <w:b/>
          <w:bCs/>
          <w:kern w:val="28"/>
          <w:lang w:val="en-US"/>
        </w:rPr>
        <w:t>209</w:t>
      </w:r>
      <w:r w:rsidRPr="005E3506">
        <w:rPr>
          <w:rFonts w:ascii="Arial" w:hAnsi="Arial" w:cs="Arial"/>
          <w:b/>
          <w:bCs/>
          <w:kern w:val="28"/>
          <w:lang w:val="en-US"/>
        </w:rPr>
        <w:tab/>
      </w:r>
      <w:r w:rsidRPr="005E3506">
        <w:rPr>
          <w:rFonts w:ascii="Arial" w:hAnsi="Arial" w:cs="Arial"/>
          <w:bCs/>
          <w:kern w:val="28"/>
          <w:u w:val="single"/>
          <w:lang w:val="en-US"/>
        </w:rPr>
        <w:t>Receive Apologies and Approve Reasons for Absence</w:t>
      </w:r>
    </w:p>
    <w:p w:rsidR="00BE5F44" w:rsidRDefault="00BE5F44" w:rsidP="00BE5F44">
      <w:pPr>
        <w:widowControl w:val="0"/>
        <w:overflowPunct w:val="0"/>
        <w:autoSpaceDE w:val="0"/>
        <w:autoSpaceDN w:val="0"/>
        <w:adjustRightInd w:val="0"/>
        <w:ind w:left="1418" w:hanging="1418"/>
        <w:jc w:val="both"/>
        <w:rPr>
          <w:rFonts w:ascii="Arial" w:hAnsi="Arial" w:cs="Arial"/>
        </w:rPr>
      </w:pPr>
      <w:r w:rsidRPr="005E3506">
        <w:rPr>
          <w:rFonts w:ascii="Arial" w:hAnsi="Arial" w:cs="Arial"/>
        </w:rPr>
        <w:tab/>
      </w:r>
      <w:r w:rsidR="00B225FB">
        <w:rPr>
          <w:rFonts w:ascii="Arial" w:hAnsi="Arial" w:cs="Arial"/>
        </w:rPr>
        <w:t>A. Myers (family commitment), N. Jaggard-Smith (work commitment)</w:t>
      </w:r>
    </w:p>
    <w:p w:rsidR="00BE5F44" w:rsidRDefault="00D62A73"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sidRPr="00D62A73">
        <w:rPr>
          <w:rFonts w:ascii="Arial" w:hAnsi="Arial" w:cs="Arial"/>
          <w:b/>
        </w:rPr>
        <w:t>Resolved</w:t>
      </w:r>
      <w:r>
        <w:rPr>
          <w:rFonts w:ascii="Arial" w:hAnsi="Arial" w:cs="Arial"/>
        </w:rPr>
        <w:t>: That the reasons for absence be approved.</w:t>
      </w:r>
    </w:p>
    <w:p w:rsidR="00D62A73" w:rsidRDefault="00D62A73" w:rsidP="005E3506">
      <w:pPr>
        <w:widowControl w:val="0"/>
        <w:overflowPunct w:val="0"/>
        <w:autoSpaceDE w:val="0"/>
        <w:autoSpaceDN w:val="0"/>
        <w:adjustRightInd w:val="0"/>
        <w:ind w:left="1418" w:hanging="1418"/>
        <w:jc w:val="both"/>
        <w:rPr>
          <w:rFonts w:ascii="Arial" w:hAnsi="Arial" w:cs="Arial"/>
        </w:rPr>
      </w:pPr>
    </w:p>
    <w:p w:rsidR="00EF5162" w:rsidRDefault="00C43C71"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6922C3">
        <w:rPr>
          <w:rFonts w:ascii="Arial" w:hAnsi="Arial" w:cs="Arial"/>
          <w:b/>
          <w:bCs/>
          <w:kern w:val="28"/>
          <w:lang w:val="en-US"/>
        </w:rPr>
        <w:t>210</w:t>
      </w:r>
      <w:r>
        <w:rPr>
          <w:rFonts w:ascii="Arial" w:hAnsi="Arial" w:cs="Arial"/>
          <w:b/>
          <w:bCs/>
          <w:kern w:val="28"/>
          <w:lang w:val="en-US"/>
        </w:rPr>
        <w:tab/>
      </w:r>
      <w:r>
        <w:rPr>
          <w:rFonts w:ascii="Arial" w:hAnsi="Arial" w:cs="Arial"/>
          <w:bCs/>
          <w:kern w:val="28"/>
          <w:u w:val="single"/>
          <w:lang w:val="en-US"/>
        </w:rPr>
        <w:t>Receive Declarations of Interest (other than standing interests</w:t>
      </w:r>
      <w:r w:rsidR="00C72200">
        <w:rPr>
          <w:rFonts w:ascii="Arial" w:hAnsi="Arial" w:cs="Arial"/>
          <w:bCs/>
          <w:kern w:val="28"/>
          <w:u w:val="single"/>
          <w:lang w:val="en-US"/>
        </w:rPr>
        <w:t>)</w:t>
      </w:r>
    </w:p>
    <w:p w:rsidR="00B225FB" w:rsidRPr="00B225FB" w:rsidRDefault="00B225FB" w:rsidP="005E350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B225FB">
        <w:rPr>
          <w:rFonts w:ascii="Arial" w:hAnsi="Arial" w:cs="Arial"/>
          <w:bCs/>
          <w:kern w:val="28"/>
          <w:lang w:val="en-US"/>
        </w:rPr>
        <w:t xml:space="preserve">Item 22 S Taylor &amp; S </w:t>
      </w:r>
      <w:r w:rsidR="004235C0">
        <w:rPr>
          <w:rFonts w:ascii="Arial" w:hAnsi="Arial" w:cs="Arial"/>
          <w:bCs/>
          <w:kern w:val="28"/>
          <w:lang w:val="en-US"/>
        </w:rPr>
        <w:t>Farmer</w:t>
      </w:r>
      <w:r w:rsidRPr="00B225FB">
        <w:rPr>
          <w:rFonts w:ascii="Arial" w:hAnsi="Arial" w:cs="Arial"/>
          <w:bCs/>
          <w:kern w:val="28"/>
          <w:lang w:val="en-US"/>
        </w:rPr>
        <w:t xml:space="preserve">. Non-pecuniary </w:t>
      </w:r>
      <w:r w:rsidR="004235C0">
        <w:rPr>
          <w:rFonts w:ascii="Arial" w:hAnsi="Arial" w:cs="Arial"/>
          <w:bCs/>
          <w:kern w:val="28"/>
          <w:lang w:val="en-US"/>
        </w:rPr>
        <w:t xml:space="preserve">- </w:t>
      </w:r>
      <w:r w:rsidRPr="00B225FB">
        <w:rPr>
          <w:rFonts w:ascii="Arial" w:hAnsi="Arial" w:cs="Arial"/>
          <w:bCs/>
          <w:kern w:val="28"/>
          <w:lang w:val="en-US"/>
        </w:rPr>
        <w:t xml:space="preserve">Planning application </w:t>
      </w:r>
      <w:r>
        <w:rPr>
          <w:rFonts w:ascii="Arial" w:hAnsi="Arial" w:cs="Arial"/>
          <w:bCs/>
          <w:kern w:val="28"/>
          <w:lang w:val="en-US"/>
        </w:rPr>
        <w:t xml:space="preserve">19/00041/RSB </w:t>
      </w:r>
      <w:r w:rsidRPr="00B225FB">
        <w:rPr>
          <w:rFonts w:ascii="Arial" w:hAnsi="Arial" w:cs="Arial"/>
          <w:bCs/>
          <w:kern w:val="28"/>
          <w:lang w:val="en-US"/>
        </w:rPr>
        <w:t>consultee as neighbour</w:t>
      </w:r>
    </w:p>
    <w:p w:rsidR="002B1849" w:rsidRPr="00555D57" w:rsidRDefault="00A47DC9" w:rsidP="005E350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p>
    <w:p w:rsidR="00C43C71" w:rsidRDefault="00C43C71" w:rsidP="005E3506">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18/19/</w:t>
      </w:r>
      <w:r w:rsidR="006922C3">
        <w:rPr>
          <w:rFonts w:ascii="Arial" w:hAnsi="Arial" w:cs="Arial"/>
          <w:b/>
          <w:bCs/>
          <w:kern w:val="28"/>
          <w:lang w:val="en-US"/>
        </w:rPr>
        <w:t>211</w:t>
      </w:r>
      <w:r>
        <w:rPr>
          <w:rFonts w:ascii="Arial" w:hAnsi="Arial" w:cs="Arial"/>
          <w:b/>
          <w:bCs/>
          <w:kern w:val="28"/>
          <w:lang w:val="en-US"/>
        </w:rPr>
        <w:tab/>
      </w:r>
      <w:r>
        <w:rPr>
          <w:rFonts w:ascii="Arial" w:hAnsi="Arial" w:cs="Arial"/>
          <w:bCs/>
          <w:kern w:val="28"/>
          <w:u w:val="single"/>
          <w:lang w:val="en-US"/>
        </w:rPr>
        <w:t>Approval of the Minutes</w:t>
      </w:r>
      <w:r w:rsidR="006922C3">
        <w:rPr>
          <w:rFonts w:ascii="Arial" w:hAnsi="Arial" w:cs="Arial"/>
          <w:bCs/>
          <w:kern w:val="28"/>
          <w:u w:val="single"/>
          <w:lang w:val="en-US"/>
        </w:rPr>
        <w:t xml:space="preserve"> -</w:t>
      </w:r>
      <w:r w:rsidR="00E26FD2">
        <w:rPr>
          <w:rFonts w:ascii="Arial" w:hAnsi="Arial" w:cs="Arial"/>
          <w:bCs/>
          <w:kern w:val="28"/>
          <w:u w:val="single"/>
          <w:lang w:val="en-US"/>
        </w:rPr>
        <w:t xml:space="preserve"> </w:t>
      </w:r>
      <w:r w:rsidR="006922C3">
        <w:rPr>
          <w:rFonts w:ascii="Arial" w:hAnsi="Arial" w:cs="Arial"/>
          <w:bCs/>
          <w:kern w:val="28"/>
          <w:u w:val="single"/>
          <w:lang w:val="en-US"/>
        </w:rPr>
        <w:t xml:space="preserve">Finance Committee </w:t>
      </w:r>
      <w:r>
        <w:rPr>
          <w:rFonts w:ascii="Arial" w:hAnsi="Arial" w:cs="Arial"/>
          <w:bCs/>
          <w:kern w:val="28"/>
          <w:u w:val="single"/>
          <w:lang w:val="en-US"/>
        </w:rPr>
        <w:t xml:space="preserve">Meeting of the </w:t>
      </w:r>
      <w:r w:rsidR="006922C3">
        <w:rPr>
          <w:rFonts w:ascii="Arial" w:hAnsi="Arial" w:cs="Arial"/>
          <w:bCs/>
          <w:kern w:val="28"/>
          <w:u w:val="single"/>
          <w:lang w:val="en-US"/>
        </w:rPr>
        <w:t>9</w:t>
      </w:r>
      <w:r w:rsidR="005E3506" w:rsidRPr="005E3506">
        <w:rPr>
          <w:rFonts w:ascii="Arial" w:hAnsi="Arial" w:cs="Arial"/>
          <w:bCs/>
          <w:kern w:val="28"/>
          <w:u w:val="single"/>
          <w:vertAlign w:val="superscript"/>
          <w:lang w:val="en-US"/>
        </w:rPr>
        <w:t>th</w:t>
      </w:r>
      <w:r w:rsidR="005E3506">
        <w:rPr>
          <w:rFonts w:ascii="Arial" w:hAnsi="Arial" w:cs="Arial"/>
          <w:bCs/>
          <w:kern w:val="28"/>
          <w:u w:val="single"/>
          <w:lang w:val="en-US"/>
        </w:rPr>
        <w:t xml:space="preserve"> </w:t>
      </w:r>
      <w:r w:rsidR="006922C3">
        <w:rPr>
          <w:rFonts w:ascii="Arial" w:hAnsi="Arial" w:cs="Arial"/>
          <w:bCs/>
          <w:kern w:val="28"/>
          <w:u w:val="single"/>
          <w:lang w:val="en-US"/>
        </w:rPr>
        <w:t xml:space="preserve">January 2019 </w:t>
      </w:r>
    </w:p>
    <w:p w:rsidR="00C43C71" w:rsidRDefault="00C43C71" w:rsidP="005E350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Pr>
          <w:rFonts w:ascii="Arial" w:hAnsi="Arial" w:cs="Arial"/>
          <w:bCs/>
          <w:kern w:val="28"/>
          <w:lang w:val="en-US"/>
        </w:rPr>
        <w:t xml:space="preserve">That the minutes of the </w:t>
      </w:r>
      <w:r w:rsidR="006922C3">
        <w:rPr>
          <w:rFonts w:ascii="Arial" w:hAnsi="Arial" w:cs="Arial"/>
          <w:bCs/>
          <w:kern w:val="28"/>
          <w:lang w:val="en-US"/>
        </w:rPr>
        <w:t>9</w:t>
      </w:r>
      <w:r w:rsidR="006922C3" w:rsidRPr="006922C3">
        <w:rPr>
          <w:rFonts w:ascii="Arial" w:hAnsi="Arial" w:cs="Arial"/>
          <w:bCs/>
          <w:kern w:val="28"/>
          <w:vertAlign w:val="superscript"/>
          <w:lang w:val="en-US"/>
        </w:rPr>
        <w:t>th</w:t>
      </w:r>
      <w:r w:rsidR="006922C3">
        <w:rPr>
          <w:rFonts w:ascii="Arial" w:hAnsi="Arial" w:cs="Arial"/>
          <w:bCs/>
          <w:kern w:val="28"/>
          <w:lang w:val="en-US"/>
        </w:rPr>
        <w:t xml:space="preserve"> January </w:t>
      </w:r>
      <w:r w:rsidR="0047422C">
        <w:rPr>
          <w:rFonts w:ascii="Arial" w:hAnsi="Arial" w:cs="Arial"/>
          <w:bCs/>
          <w:kern w:val="28"/>
          <w:lang w:val="en-US"/>
        </w:rPr>
        <w:t>b</w:t>
      </w:r>
      <w:r>
        <w:rPr>
          <w:rFonts w:ascii="Arial" w:hAnsi="Arial" w:cs="Arial"/>
          <w:bCs/>
          <w:kern w:val="28"/>
          <w:lang w:val="en-US"/>
        </w:rPr>
        <w:t>e approved</w:t>
      </w:r>
      <w:r w:rsidRPr="00EF5162">
        <w:rPr>
          <w:rFonts w:ascii="Arial" w:hAnsi="Arial" w:cs="Arial"/>
          <w:bCs/>
          <w:kern w:val="28"/>
          <w:lang w:val="en-US"/>
        </w:rPr>
        <w:t xml:space="preserve">. </w:t>
      </w:r>
    </w:p>
    <w:p w:rsidR="006922C3" w:rsidRDefault="006922C3" w:rsidP="005E3506">
      <w:pPr>
        <w:widowControl w:val="0"/>
        <w:overflowPunct w:val="0"/>
        <w:autoSpaceDE w:val="0"/>
        <w:autoSpaceDN w:val="0"/>
        <w:adjustRightInd w:val="0"/>
        <w:ind w:left="1418" w:hanging="1418"/>
        <w:jc w:val="both"/>
        <w:rPr>
          <w:rFonts w:ascii="Arial" w:hAnsi="Arial" w:cs="Arial"/>
          <w:bCs/>
          <w:kern w:val="28"/>
          <w:lang w:val="en-US"/>
        </w:rPr>
      </w:pPr>
    </w:p>
    <w:p w:rsidR="006922C3" w:rsidRDefault="006922C3" w:rsidP="006922C3">
      <w:pPr>
        <w:widowControl w:val="0"/>
        <w:overflowPunct w:val="0"/>
        <w:autoSpaceDE w:val="0"/>
        <w:autoSpaceDN w:val="0"/>
        <w:adjustRightInd w:val="0"/>
        <w:ind w:left="1418" w:hanging="1418"/>
        <w:jc w:val="both"/>
        <w:rPr>
          <w:rFonts w:ascii="Arial" w:hAnsi="Arial" w:cs="Arial"/>
          <w:b/>
          <w:bCs/>
          <w:kern w:val="28"/>
          <w:lang w:val="en-US"/>
        </w:rPr>
      </w:pPr>
      <w:r w:rsidRPr="006922C3">
        <w:rPr>
          <w:rFonts w:ascii="Arial" w:hAnsi="Arial" w:cs="Arial"/>
          <w:b/>
          <w:bCs/>
          <w:kern w:val="28"/>
          <w:lang w:val="en-US"/>
        </w:rPr>
        <w:t>18/19/212</w:t>
      </w:r>
      <w:r>
        <w:rPr>
          <w:rFonts w:ascii="Arial" w:hAnsi="Arial" w:cs="Arial"/>
          <w:bCs/>
          <w:kern w:val="28"/>
          <w:lang w:val="en-US"/>
        </w:rPr>
        <w:tab/>
      </w:r>
      <w:r>
        <w:rPr>
          <w:rFonts w:ascii="Arial" w:hAnsi="Arial" w:cs="Arial"/>
          <w:bCs/>
          <w:kern w:val="28"/>
          <w:u w:val="single"/>
          <w:lang w:val="en-US"/>
        </w:rPr>
        <w:t>Approval of the Minutes - Council Meeting of the 9</w:t>
      </w:r>
      <w:r w:rsidRPr="005E3506">
        <w:rPr>
          <w:rFonts w:ascii="Arial" w:hAnsi="Arial" w:cs="Arial"/>
          <w:bCs/>
          <w:kern w:val="28"/>
          <w:u w:val="single"/>
          <w:vertAlign w:val="superscript"/>
          <w:lang w:val="en-US"/>
        </w:rPr>
        <w:t>th</w:t>
      </w:r>
      <w:r>
        <w:rPr>
          <w:rFonts w:ascii="Arial" w:hAnsi="Arial" w:cs="Arial"/>
          <w:bCs/>
          <w:kern w:val="28"/>
          <w:u w:val="single"/>
          <w:lang w:val="en-US"/>
        </w:rPr>
        <w:t xml:space="preserve"> January 2019 </w:t>
      </w:r>
    </w:p>
    <w:p w:rsidR="006922C3" w:rsidRDefault="006922C3" w:rsidP="006922C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Pr>
          <w:rFonts w:ascii="Arial" w:hAnsi="Arial" w:cs="Arial"/>
          <w:bCs/>
          <w:kern w:val="28"/>
          <w:lang w:val="en-US"/>
        </w:rPr>
        <w:t>That the minutes of the 9</w:t>
      </w:r>
      <w:r w:rsidRPr="006922C3">
        <w:rPr>
          <w:rFonts w:ascii="Arial" w:hAnsi="Arial" w:cs="Arial"/>
          <w:bCs/>
          <w:kern w:val="28"/>
          <w:vertAlign w:val="superscript"/>
          <w:lang w:val="en-US"/>
        </w:rPr>
        <w:t>th</w:t>
      </w:r>
      <w:r>
        <w:rPr>
          <w:rFonts w:ascii="Arial" w:hAnsi="Arial" w:cs="Arial"/>
          <w:bCs/>
          <w:kern w:val="28"/>
          <w:lang w:val="en-US"/>
        </w:rPr>
        <w:t xml:space="preserve"> January be approved</w:t>
      </w:r>
      <w:r w:rsidR="001B2CA0">
        <w:rPr>
          <w:rFonts w:ascii="Arial" w:hAnsi="Arial" w:cs="Arial"/>
          <w:bCs/>
          <w:kern w:val="28"/>
          <w:lang w:val="en-US"/>
        </w:rPr>
        <w:t xml:space="preserve"> (with slight amendment to minute 18/19/190)</w:t>
      </w:r>
    </w:p>
    <w:p w:rsidR="00C43C71" w:rsidRDefault="00C43C71" w:rsidP="005E3506">
      <w:pPr>
        <w:widowControl w:val="0"/>
        <w:overflowPunct w:val="0"/>
        <w:autoSpaceDE w:val="0"/>
        <w:autoSpaceDN w:val="0"/>
        <w:adjustRightInd w:val="0"/>
        <w:ind w:left="1418" w:hanging="1418"/>
        <w:jc w:val="both"/>
        <w:rPr>
          <w:rFonts w:ascii="Arial" w:hAnsi="Arial" w:cs="Arial"/>
          <w:b/>
          <w:bCs/>
          <w:kern w:val="28"/>
          <w:lang w:val="en-US"/>
        </w:rPr>
      </w:pPr>
    </w:p>
    <w:p w:rsidR="00C43C71" w:rsidRDefault="00C43C71"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6922C3">
        <w:rPr>
          <w:rFonts w:ascii="Arial" w:hAnsi="Arial" w:cs="Arial"/>
          <w:b/>
          <w:bCs/>
          <w:kern w:val="28"/>
          <w:lang w:val="en-US"/>
        </w:rPr>
        <w:t>213</w:t>
      </w:r>
      <w:r>
        <w:rPr>
          <w:rFonts w:ascii="Arial" w:hAnsi="Arial" w:cs="Arial"/>
          <w:b/>
          <w:bCs/>
          <w:kern w:val="28"/>
          <w:lang w:val="en-US"/>
        </w:rPr>
        <w:tab/>
      </w:r>
      <w:r>
        <w:rPr>
          <w:rFonts w:ascii="Arial" w:hAnsi="Arial" w:cs="Arial"/>
          <w:bCs/>
          <w:kern w:val="28"/>
          <w:u w:val="single"/>
          <w:lang w:val="en-US"/>
        </w:rPr>
        <w:t>Matters Arising from the Minutes</w:t>
      </w:r>
    </w:p>
    <w:p w:rsidR="002B1849" w:rsidRPr="001B2CA0" w:rsidRDefault="00EF5162" w:rsidP="006922C3">
      <w:pPr>
        <w:widowControl w:val="0"/>
        <w:overflowPunct w:val="0"/>
        <w:autoSpaceDE w:val="0"/>
        <w:autoSpaceDN w:val="0"/>
        <w:adjustRightInd w:val="0"/>
        <w:ind w:left="1418" w:hanging="1418"/>
        <w:rPr>
          <w:rFonts w:ascii="Arial" w:hAnsi="Arial" w:cs="Arial"/>
          <w:bCs/>
          <w:kern w:val="28"/>
          <w:lang w:val="en-US"/>
        </w:rPr>
      </w:pPr>
      <w:r>
        <w:rPr>
          <w:rFonts w:ascii="Arial" w:hAnsi="Arial" w:cs="Arial"/>
          <w:b/>
          <w:bCs/>
          <w:kern w:val="28"/>
          <w:lang w:val="en-US"/>
        </w:rPr>
        <w:tab/>
      </w:r>
      <w:r w:rsidR="001B2CA0">
        <w:rPr>
          <w:rFonts w:ascii="Arial" w:hAnsi="Arial" w:cs="Arial"/>
          <w:b/>
          <w:bCs/>
          <w:kern w:val="28"/>
          <w:lang w:val="en-US"/>
        </w:rPr>
        <w:t xml:space="preserve">18/19/197 </w:t>
      </w:r>
      <w:r w:rsidR="008B0E0D" w:rsidRPr="008B0E0D">
        <w:rPr>
          <w:rFonts w:ascii="Arial" w:hAnsi="Arial" w:cs="Arial"/>
          <w:bCs/>
          <w:kern w:val="28"/>
          <w:lang w:val="en-US"/>
        </w:rPr>
        <w:t>County Councillor Report</w:t>
      </w:r>
      <w:r w:rsidR="008B0E0D">
        <w:rPr>
          <w:rFonts w:ascii="Arial" w:hAnsi="Arial" w:cs="Arial"/>
          <w:bCs/>
          <w:kern w:val="28"/>
          <w:lang w:val="en-US"/>
        </w:rPr>
        <w:t xml:space="preserve">. </w:t>
      </w:r>
      <w:r w:rsidR="001B2CA0" w:rsidRPr="001B2CA0">
        <w:rPr>
          <w:rFonts w:ascii="Arial" w:hAnsi="Arial" w:cs="Arial"/>
          <w:bCs/>
          <w:kern w:val="28"/>
          <w:lang w:val="en-US"/>
        </w:rPr>
        <w:t xml:space="preserve">No further progress from Cllr Tracey Taylor regarding the clock service </w:t>
      </w:r>
      <w:r w:rsidR="001B2CA0">
        <w:rPr>
          <w:rFonts w:ascii="Arial" w:hAnsi="Arial" w:cs="Arial"/>
          <w:bCs/>
          <w:kern w:val="28"/>
          <w:lang w:val="en-US"/>
        </w:rPr>
        <w:t>or tree stump to date.</w:t>
      </w:r>
    </w:p>
    <w:p w:rsidR="001B2CA0" w:rsidRDefault="001B2CA0" w:rsidP="001B2CA0">
      <w:pPr>
        <w:widowControl w:val="0"/>
        <w:overflowPunct w:val="0"/>
        <w:autoSpaceDE w:val="0"/>
        <w:autoSpaceDN w:val="0"/>
        <w:adjustRightInd w:val="0"/>
        <w:ind w:left="1418"/>
        <w:rPr>
          <w:rFonts w:ascii="Arial" w:hAnsi="Arial" w:cs="Arial"/>
          <w:bCs/>
          <w:kern w:val="28"/>
          <w:lang w:val="en-US"/>
        </w:rPr>
      </w:pPr>
      <w:r>
        <w:rPr>
          <w:rFonts w:ascii="Arial" w:hAnsi="Arial" w:cs="Arial"/>
          <w:b/>
          <w:bCs/>
          <w:kern w:val="28"/>
          <w:lang w:val="en-US"/>
        </w:rPr>
        <w:t xml:space="preserve">18/19/203 </w:t>
      </w:r>
      <w:r w:rsidRPr="001B2CA0">
        <w:rPr>
          <w:rFonts w:ascii="Arial" w:hAnsi="Arial" w:cs="Arial"/>
          <w:bCs/>
          <w:kern w:val="28"/>
          <w:lang w:val="en-US"/>
        </w:rPr>
        <w:t xml:space="preserve">Library Update- No further developments regarding storage but the </w:t>
      </w:r>
      <w:r w:rsidR="008B0E0D">
        <w:rPr>
          <w:rFonts w:ascii="Arial" w:hAnsi="Arial" w:cs="Arial"/>
          <w:bCs/>
          <w:kern w:val="28"/>
          <w:lang w:val="en-US"/>
        </w:rPr>
        <w:t>P</w:t>
      </w:r>
      <w:r w:rsidRPr="001B2CA0">
        <w:rPr>
          <w:rFonts w:ascii="Arial" w:hAnsi="Arial" w:cs="Arial"/>
          <w:bCs/>
          <w:kern w:val="28"/>
          <w:lang w:val="en-US"/>
        </w:rPr>
        <w:t xml:space="preserve">olice licence </w:t>
      </w:r>
      <w:r w:rsidR="008B0E0D">
        <w:rPr>
          <w:rFonts w:ascii="Arial" w:hAnsi="Arial" w:cs="Arial"/>
          <w:bCs/>
          <w:kern w:val="28"/>
          <w:lang w:val="en-US"/>
        </w:rPr>
        <w:t xml:space="preserve">had now been </w:t>
      </w:r>
      <w:r w:rsidRPr="001B2CA0">
        <w:rPr>
          <w:rFonts w:ascii="Arial" w:hAnsi="Arial" w:cs="Arial"/>
          <w:bCs/>
          <w:kern w:val="28"/>
          <w:lang w:val="en-US"/>
        </w:rPr>
        <w:t xml:space="preserve">executed and fobs </w:t>
      </w:r>
      <w:r w:rsidR="008B0E0D">
        <w:rPr>
          <w:rFonts w:ascii="Arial" w:hAnsi="Arial" w:cs="Arial"/>
          <w:bCs/>
          <w:kern w:val="28"/>
          <w:lang w:val="en-US"/>
        </w:rPr>
        <w:t xml:space="preserve">were </w:t>
      </w:r>
      <w:r w:rsidRPr="001B2CA0">
        <w:rPr>
          <w:rFonts w:ascii="Arial" w:hAnsi="Arial" w:cs="Arial"/>
          <w:bCs/>
          <w:kern w:val="28"/>
          <w:lang w:val="en-US"/>
        </w:rPr>
        <w:t xml:space="preserve">being arranged for officers. </w:t>
      </w:r>
    </w:p>
    <w:p w:rsidR="008B0E0D" w:rsidRPr="001B2CA0" w:rsidRDefault="008B0E0D" w:rsidP="001B2CA0">
      <w:pPr>
        <w:widowControl w:val="0"/>
        <w:overflowPunct w:val="0"/>
        <w:autoSpaceDE w:val="0"/>
        <w:autoSpaceDN w:val="0"/>
        <w:adjustRightInd w:val="0"/>
        <w:ind w:left="1418"/>
        <w:rPr>
          <w:rFonts w:ascii="Arial" w:hAnsi="Arial" w:cs="Arial"/>
          <w:bCs/>
          <w:kern w:val="28"/>
          <w:lang w:val="en-US"/>
        </w:rPr>
      </w:pPr>
    </w:p>
    <w:p w:rsidR="00C43C71" w:rsidRDefault="00C43C71"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6922C3">
        <w:rPr>
          <w:rFonts w:ascii="Arial" w:hAnsi="Arial" w:cs="Arial"/>
          <w:b/>
          <w:bCs/>
          <w:kern w:val="28"/>
          <w:lang w:val="en-US"/>
        </w:rPr>
        <w:t>214</w:t>
      </w:r>
      <w:r>
        <w:rPr>
          <w:rFonts w:ascii="Arial" w:hAnsi="Arial" w:cs="Arial"/>
          <w:b/>
          <w:bCs/>
          <w:kern w:val="28"/>
          <w:lang w:val="en-US"/>
        </w:rPr>
        <w:tab/>
      </w:r>
      <w:r w:rsidRPr="00C43C71">
        <w:rPr>
          <w:rFonts w:ascii="Arial" w:hAnsi="Arial" w:cs="Arial"/>
          <w:bCs/>
          <w:kern w:val="28"/>
          <w:u w:val="single"/>
          <w:lang w:val="en-US"/>
        </w:rPr>
        <w:t xml:space="preserve">Public Discussion- Agenda Items </w:t>
      </w:r>
    </w:p>
    <w:p w:rsidR="00D76A14" w:rsidRPr="001B2CA0" w:rsidRDefault="001B2CA0" w:rsidP="001B2CA0">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1B2CA0">
        <w:rPr>
          <w:rFonts w:ascii="Arial" w:hAnsi="Arial" w:cs="Arial"/>
          <w:bCs/>
          <w:kern w:val="28"/>
          <w:lang w:val="en-US"/>
        </w:rPr>
        <w:t xml:space="preserve">Noted resurfacing at Hillsyde Avenue completed. </w:t>
      </w:r>
    </w:p>
    <w:p w:rsidR="001B2CA0" w:rsidRPr="001B2CA0" w:rsidRDefault="001B2CA0" w:rsidP="001B2CA0">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1B2CA0">
        <w:rPr>
          <w:rFonts w:ascii="Arial" w:hAnsi="Arial" w:cs="Arial"/>
          <w:bCs/>
          <w:kern w:val="28"/>
          <w:lang w:val="en-US"/>
        </w:rPr>
        <w:t xml:space="preserve">Church Meadow lights to be lit along the pathway throughout </w:t>
      </w:r>
      <w:r>
        <w:rPr>
          <w:rFonts w:ascii="Arial" w:hAnsi="Arial" w:cs="Arial"/>
          <w:bCs/>
          <w:kern w:val="28"/>
          <w:lang w:val="en-US"/>
        </w:rPr>
        <w:t>the year</w:t>
      </w:r>
    </w:p>
    <w:p w:rsidR="001B2CA0" w:rsidRPr="001B2CA0" w:rsidRDefault="001B2CA0" w:rsidP="001B2CA0">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1B2CA0">
        <w:rPr>
          <w:rFonts w:ascii="Arial" w:hAnsi="Arial" w:cs="Arial"/>
          <w:bCs/>
          <w:kern w:val="28"/>
          <w:lang w:val="en-US"/>
        </w:rPr>
        <w:t>Library lights had remained on as not isolated from other lights</w:t>
      </w:r>
      <w:r w:rsidR="008B0E0D">
        <w:rPr>
          <w:rFonts w:ascii="Arial" w:hAnsi="Arial" w:cs="Arial"/>
          <w:bCs/>
          <w:kern w:val="28"/>
          <w:lang w:val="en-US"/>
        </w:rPr>
        <w:t>.</w:t>
      </w:r>
    </w:p>
    <w:p w:rsidR="001B2CA0" w:rsidRPr="001B2CA0" w:rsidRDefault="001B2CA0" w:rsidP="001B2CA0">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1B2CA0">
        <w:rPr>
          <w:rFonts w:ascii="Arial" w:hAnsi="Arial" w:cs="Arial"/>
          <w:bCs/>
          <w:kern w:val="28"/>
          <w:lang w:val="en-US"/>
        </w:rPr>
        <w:t>Support for the gala at the old library site.</w:t>
      </w:r>
    </w:p>
    <w:p w:rsidR="00D76A14" w:rsidRPr="00D76A14" w:rsidRDefault="00D76A14" w:rsidP="005E3506">
      <w:pPr>
        <w:widowControl w:val="0"/>
        <w:overflowPunct w:val="0"/>
        <w:autoSpaceDE w:val="0"/>
        <w:autoSpaceDN w:val="0"/>
        <w:adjustRightInd w:val="0"/>
        <w:ind w:left="1418" w:hanging="1418"/>
        <w:jc w:val="both"/>
        <w:rPr>
          <w:rFonts w:ascii="Arial" w:hAnsi="Arial" w:cs="Arial"/>
          <w:bCs/>
          <w:color w:val="FF0000"/>
          <w:kern w:val="28"/>
          <w:u w:val="single"/>
          <w:lang w:val="en-US"/>
        </w:rPr>
      </w:pPr>
      <w:r>
        <w:rPr>
          <w:rFonts w:ascii="Arial" w:hAnsi="Arial" w:cs="Arial"/>
          <w:bCs/>
          <w:kern w:val="28"/>
          <w:lang w:val="en-US"/>
        </w:rPr>
        <w:tab/>
      </w:r>
      <w:r w:rsidRPr="00D76A14">
        <w:rPr>
          <w:rFonts w:ascii="Arial" w:hAnsi="Arial" w:cs="Arial"/>
          <w:bCs/>
          <w:kern w:val="28"/>
          <w:lang w:val="en-US"/>
        </w:rPr>
        <w:t xml:space="preserve"> </w:t>
      </w:r>
    </w:p>
    <w:p w:rsidR="002A489A" w:rsidRDefault="00C43C71" w:rsidP="005E3506">
      <w:pPr>
        <w:pStyle w:val="NoSpacing"/>
        <w:ind w:left="1418" w:hanging="1418"/>
        <w:jc w:val="both"/>
        <w:rPr>
          <w:rFonts w:ascii="Arial" w:hAnsi="Arial" w:cs="Arial"/>
          <w:sz w:val="24"/>
          <w:szCs w:val="24"/>
          <w:u w:val="single"/>
        </w:rPr>
      </w:pPr>
      <w:r>
        <w:rPr>
          <w:rFonts w:ascii="Arial" w:hAnsi="Arial" w:cs="Arial"/>
          <w:b/>
          <w:sz w:val="24"/>
          <w:szCs w:val="24"/>
        </w:rPr>
        <w:t>18</w:t>
      </w:r>
      <w:r w:rsidR="009D3B06">
        <w:rPr>
          <w:rFonts w:ascii="Arial" w:hAnsi="Arial" w:cs="Arial"/>
          <w:b/>
          <w:sz w:val="24"/>
          <w:szCs w:val="24"/>
        </w:rPr>
        <w:t>/1</w:t>
      </w:r>
      <w:r>
        <w:rPr>
          <w:rFonts w:ascii="Arial" w:hAnsi="Arial" w:cs="Arial"/>
          <w:b/>
          <w:sz w:val="24"/>
          <w:szCs w:val="24"/>
        </w:rPr>
        <w:t>9</w:t>
      </w:r>
      <w:r w:rsidR="00897313" w:rsidRPr="002F18FF">
        <w:rPr>
          <w:rFonts w:ascii="Arial" w:hAnsi="Arial" w:cs="Arial"/>
          <w:b/>
          <w:sz w:val="24"/>
          <w:szCs w:val="24"/>
        </w:rPr>
        <w:t>/</w:t>
      </w:r>
      <w:r w:rsidR="006922C3">
        <w:rPr>
          <w:rFonts w:ascii="Arial" w:hAnsi="Arial" w:cs="Arial"/>
          <w:b/>
          <w:sz w:val="24"/>
          <w:szCs w:val="24"/>
        </w:rPr>
        <w:t>215</w:t>
      </w:r>
      <w:r w:rsidR="00897313" w:rsidRPr="002F18FF">
        <w:rPr>
          <w:rFonts w:ascii="Arial" w:hAnsi="Arial" w:cs="Arial"/>
          <w:b/>
          <w:sz w:val="24"/>
          <w:szCs w:val="24"/>
        </w:rPr>
        <w:tab/>
      </w:r>
      <w:r w:rsidR="000575C2">
        <w:rPr>
          <w:rFonts w:ascii="Arial" w:hAnsi="Arial" w:cs="Arial"/>
          <w:sz w:val="24"/>
          <w:szCs w:val="24"/>
          <w:u w:val="single"/>
        </w:rPr>
        <w:t>T</w:t>
      </w:r>
      <w:r w:rsidR="00897313" w:rsidRPr="002F18FF">
        <w:rPr>
          <w:rFonts w:ascii="Arial" w:hAnsi="Arial" w:cs="Arial"/>
          <w:sz w:val="24"/>
          <w:szCs w:val="24"/>
          <w:u w:val="single"/>
        </w:rPr>
        <w:t>o Approve the Accounts for Payment</w:t>
      </w:r>
      <w:r w:rsidR="00866089">
        <w:rPr>
          <w:rFonts w:ascii="Arial" w:hAnsi="Arial" w:cs="Arial"/>
          <w:sz w:val="24"/>
          <w:szCs w:val="24"/>
          <w:u w:val="single"/>
        </w:rPr>
        <w:t xml:space="preserve"> </w:t>
      </w:r>
    </w:p>
    <w:p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6922C3">
        <w:rPr>
          <w:rFonts w:ascii="Arial" w:hAnsi="Arial" w:cs="Arial"/>
        </w:rPr>
        <w:t>2</w:t>
      </w:r>
      <w:r w:rsidR="001B2CA0">
        <w:rPr>
          <w:rFonts w:ascii="Arial" w:hAnsi="Arial" w:cs="Arial"/>
        </w:rPr>
        <w:t>2</w:t>
      </w:r>
      <w:r w:rsidR="006922C3">
        <w:rPr>
          <w:rFonts w:ascii="Arial" w:hAnsi="Arial" w:cs="Arial"/>
        </w:rPr>
        <w:t>,</w:t>
      </w:r>
      <w:r w:rsidR="001B2CA0">
        <w:rPr>
          <w:rFonts w:ascii="Arial" w:hAnsi="Arial" w:cs="Arial"/>
        </w:rPr>
        <w:t>4</w:t>
      </w:r>
      <w:r w:rsidR="004235C0">
        <w:rPr>
          <w:rFonts w:ascii="Arial" w:hAnsi="Arial" w:cs="Arial"/>
        </w:rPr>
        <w:t>93</w:t>
      </w:r>
      <w:r w:rsidR="006922C3">
        <w:rPr>
          <w:rFonts w:ascii="Arial" w:hAnsi="Arial" w:cs="Arial"/>
        </w:rPr>
        <w:t>.</w:t>
      </w:r>
      <w:r w:rsidR="001B2CA0">
        <w:rPr>
          <w:rFonts w:ascii="Arial" w:hAnsi="Arial" w:cs="Arial"/>
        </w:rPr>
        <w:t>37</w:t>
      </w:r>
      <w:r w:rsidR="006922C3">
        <w:rPr>
          <w:rFonts w:ascii="Arial" w:hAnsi="Arial" w:cs="Arial"/>
        </w:rPr>
        <w:t xml:space="preserve"> </w:t>
      </w:r>
      <w:r w:rsidR="00E50B40" w:rsidRPr="00EF5162">
        <w:rPr>
          <w:rFonts w:ascii="Arial" w:hAnsi="Arial" w:cs="Arial"/>
        </w:rPr>
        <w:t xml:space="preserve">be approved </w:t>
      </w:r>
      <w:r w:rsidR="007015FA" w:rsidRPr="00EF5162">
        <w:rPr>
          <w:rFonts w:ascii="Arial" w:hAnsi="Arial" w:cs="Arial"/>
        </w:rPr>
        <w:t>inc</w:t>
      </w:r>
      <w:r w:rsidR="00593C42" w:rsidRPr="00EF5162">
        <w:rPr>
          <w:rFonts w:ascii="Arial" w:hAnsi="Arial" w:cs="Arial"/>
        </w:rPr>
        <w:t>luding</w:t>
      </w:r>
      <w:r w:rsidR="00F93615" w:rsidRPr="00EF5162">
        <w:rPr>
          <w:rFonts w:ascii="Arial" w:hAnsi="Arial" w:cs="Arial"/>
        </w:rPr>
        <w:t xml:space="preserve"> </w:t>
      </w:r>
      <w:r w:rsidR="000B19AC" w:rsidRPr="000B19AC">
        <w:rPr>
          <w:rFonts w:ascii="Arial" w:hAnsi="Arial" w:cs="Arial"/>
        </w:rPr>
        <w:t>£</w:t>
      </w:r>
      <w:r w:rsidR="0047422C" w:rsidRPr="004235C0">
        <w:rPr>
          <w:rFonts w:ascii="Arial" w:hAnsi="Arial" w:cs="Arial"/>
        </w:rPr>
        <w:t>7</w:t>
      </w:r>
      <w:r w:rsidR="006922C3" w:rsidRPr="004235C0">
        <w:rPr>
          <w:rFonts w:ascii="Arial" w:hAnsi="Arial" w:cs="Arial"/>
        </w:rPr>
        <w:t>12</w:t>
      </w:r>
      <w:r w:rsidR="00BB6523" w:rsidRPr="004235C0">
        <w:rPr>
          <w:rFonts w:ascii="Arial" w:hAnsi="Arial" w:cs="Arial"/>
        </w:rPr>
        <w:t>.</w:t>
      </w:r>
      <w:r w:rsidR="006922C3" w:rsidRPr="004235C0">
        <w:rPr>
          <w:rFonts w:ascii="Arial" w:hAnsi="Arial" w:cs="Arial"/>
        </w:rPr>
        <w:t>59</w:t>
      </w:r>
      <w:r w:rsidR="006922C3" w:rsidRPr="001B2CA0">
        <w:rPr>
          <w:rFonts w:ascii="Arial" w:hAnsi="Arial" w:cs="Arial"/>
          <w:color w:val="FF0000"/>
        </w:rPr>
        <w:t xml:space="preserve">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rsidR="00F97F60" w:rsidRDefault="00F97F60" w:rsidP="000575C2">
      <w:pPr>
        <w:ind w:left="1701"/>
        <w:jc w:val="both"/>
        <w:rPr>
          <w:rFonts w:ascii="Arial" w:hAnsi="Arial" w:cs="Arial"/>
        </w:rPr>
      </w:pPr>
    </w:p>
    <w:p w:rsidR="00D03A6C" w:rsidRPr="00D03A6C" w:rsidRDefault="00111C9D" w:rsidP="009442EC">
      <w:pPr>
        <w:pStyle w:val="NoSpacing"/>
        <w:ind w:left="1418" w:hanging="1418"/>
        <w:jc w:val="both"/>
        <w:rPr>
          <w:rFonts w:ascii="Arial" w:hAnsi="Arial" w:cs="Arial"/>
          <w:b/>
          <w:bCs/>
          <w:sz w:val="24"/>
          <w:szCs w:val="24"/>
          <w:u w:val="single"/>
        </w:rPr>
      </w:pPr>
      <w:r>
        <w:rPr>
          <w:rFonts w:ascii="Arial" w:hAnsi="Arial" w:cs="Arial"/>
          <w:b/>
          <w:bCs/>
          <w:sz w:val="24"/>
          <w:szCs w:val="24"/>
        </w:rPr>
        <w:t>18/19</w:t>
      </w:r>
      <w:r w:rsidRPr="00EC60E6">
        <w:rPr>
          <w:rFonts w:ascii="Arial" w:hAnsi="Arial" w:cs="Arial"/>
          <w:b/>
          <w:bCs/>
          <w:sz w:val="24"/>
          <w:szCs w:val="24"/>
        </w:rPr>
        <w:t>/</w:t>
      </w:r>
      <w:r w:rsidR="006922C3">
        <w:rPr>
          <w:rFonts w:ascii="Arial" w:hAnsi="Arial" w:cs="Arial"/>
          <w:b/>
          <w:bCs/>
          <w:sz w:val="24"/>
          <w:szCs w:val="24"/>
        </w:rPr>
        <w:t>216</w:t>
      </w:r>
      <w:r>
        <w:rPr>
          <w:rFonts w:ascii="Arial" w:hAnsi="Arial" w:cs="Arial"/>
          <w:b/>
          <w:bCs/>
          <w:sz w:val="24"/>
          <w:szCs w:val="24"/>
        </w:rPr>
        <w:tab/>
      </w:r>
      <w:r w:rsidR="00D03A6C" w:rsidRPr="00D03A6C">
        <w:rPr>
          <w:rFonts w:ascii="Arial" w:hAnsi="Arial" w:cs="Arial"/>
          <w:bCs/>
          <w:sz w:val="24"/>
          <w:szCs w:val="24"/>
          <w:u w:val="single"/>
        </w:rPr>
        <w:t xml:space="preserve">Bank Reconciliation- </w:t>
      </w:r>
      <w:r w:rsidR="00004370">
        <w:rPr>
          <w:rFonts w:ascii="Arial" w:hAnsi="Arial" w:cs="Arial"/>
          <w:bCs/>
          <w:sz w:val="24"/>
          <w:szCs w:val="24"/>
          <w:u w:val="single"/>
        </w:rPr>
        <w:t>3</w:t>
      </w:r>
      <w:r w:rsidR="006922C3">
        <w:rPr>
          <w:rFonts w:ascii="Arial" w:hAnsi="Arial" w:cs="Arial"/>
          <w:bCs/>
          <w:sz w:val="24"/>
          <w:szCs w:val="24"/>
          <w:u w:val="single"/>
        </w:rPr>
        <w:t>1</w:t>
      </w:r>
      <w:r w:rsidR="006922C3" w:rsidRPr="006922C3">
        <w:rPr>
          <w:rFonts w:ascii="Arial" w:hAnsi="Arial" w:cs="Arial"/>
          <w:bCs/>
          <w:sz w:val="24"/>
          <w:szCs w:val="24"/>
          <w:u w:val="single"/>
          <w:vertAlign w:val="superscript"/>
        </w:rPr>
        <w:t>st</w:t>
      </w:r>
      <w:r w:rsidR="006922C3">
        <w:rPr>
          <w:rFonts w:ascii="Arial" w:hAnsi="Arial" w:cs="Arial"/>
          <w:bCs/>
          <w:sz w:val="24"/>
          <w:szCs w:val="24"/>
          <w:u w:val="single"/>
        </w:rPr>
        <w:t xml:space="preserve"> Dec</w:t>
      </w:r>
      <w:r w:rsidR="00B62A27">
        <w:rPr>
          <w:rFonts w:ascii="Arial" w:hAnsi="Arial" w:cs="Arial"/>
          <w:bCs/>
          <w:sz w:val="24"/>
          <w:szCs w:val="24"/>
          <w:u w:val="single"/>
        </w:rPr>
        <w:t>ember</w:t>
      </w:r>
      <w:r w:rsidR="00004370">
        <w:rPr>
          <w:rFonts w:ascii="Arial" w:hAnsi="Arial" w:cs="Arial"/>
          <w:bCs/>
          <w:sz w:val="24"/>
          <w:szCs w:val="24"/>
          <w:u w:val="single"/>
        </w:rPr>
        <w:t xml:space="preserve"> </w:t>
      </w:r>
      <w:r w:rsidR="00D03A6C">
        <w:rPr>
          <w:rFonts w:ascii="Arial" w:hAnsi="Arial" w:cs="Arial"/>
          <w:bCs/>
          <w:sz w:val="24"/>
          <w:szCs w:val="24"/>
          <w:u w:val="single"/>
        </w:rPr>
        <w:t>2018</w:t>
      </w:r>
    </w:p>
    <w:p w:rsidR="00D03A6C" w:rsidRDefault="0040577C" w:rsidP="009442EC">
      <w:pPr>
        <w:pStyle w:val="NoSpacing"/>
        <w:ind w:left="1418" w:hanging="1418"/>
        <w:jc w:val="both"/>
        <w:rPr>
          <w:rFonts w:ascii="Arial" w:hAnsi="Arial" w:cs="Arial"/>
          <w:bCs/>
          <w:sz w:val="24"/>
          <w:szCs w:val="24"/>
        </w:rPr>
      </w:pPr>
      <w:r>
        <w:rPr>
          <w:rFonts w:ascii="Arial" w:hAnsi="Arial" w:cs="Arial"/>
          <w:b/>
          <w:bCs/>
          <w:sz w:val="24"/>
          <w:szCs w:val="24"/>
        </w:rPr>
        <w:tab/>
        <w:t xml:space="preserve">Resolved: </w:t>
      </w:r>
      <w:r w:rsidRPr="0040577C">
        <w:rPr>
          <w:rFonts w:ascii="Arial" w:hAnsi="Arial" w:cs="Arial"/>
          <w:bCs/>
          <w:sz w:val="24"/>
          <w:szCs w:val="24"/>
        </w:rPr>
        <w:t xml:space="preserve">That the bank reconciliation be </w:t>
      </w:r>
      <w:r w:rsidR="001B2CA0">
        <w:rPr>
          <w:rFonts w:ascii="Arial" w:hAnsi="Arial" w:cs="Arial"/>
          <w:bCs/>
          <w:sz w:val="24"/>
          <w:szCs w:val="24"/>
        </w:rPr>
        <w:t>received</w:t>
      </w:r>
      <w:r w:rsidRPr="0040577C">
        <w:rPr>
          <w:rFonts w:ascii="Arial" w:hAnsi="Arial" w:cs="Arial"/>
          <w:bCs/>
          <w:sz w:val="24"/>
          <w:szCs w:val="24"/>
        </w:rPr>
        <w:t>.</w:t>
      </w:r>
    </w:p>
    <w:p w:rsidR="007D3DC0" w:rsidRDefault="007D3DC0" w:rsidP="009442EC">
      <w:pPr>
        <w:pStyle w:val="NoSpacing"/>
        <w:ind w:left="1418" w:hanging="1418"/>
        <w:jc w:val="both"/>
        <w:rPr>
          <w:rFonts w:ascii="Arial" w:hAnsi="Arial" w:cs="Arial"/>
          <w:b/>
          <w:bCs/>
          <w:sz w:val="24"/>
          <w:szCs w:val="24"/>
        </w:rPr>
      </w:pPr>
    </w:p>
    <w:p w:rsidR="00111C9D" w:rsidRDefault="00D03A6C" w:rsidP="007D3DC0">
      <w:pPr>
        <w:pStyle w:val="NoSpacing"/>
        <w:ind w:left="1418" w:hanging="1418"/>
        <w:jc w:val="both"/>
        <w:rPr>
          <w:rFonts w:ascii="Arial" w:hAnsi="Arial" w:cs="Arial"/>
          <w:bCs/>
          <w:sz w:val="24"/>
          <w:szCs w:val="24"/>
          <w:u w:val="single"/>
        </w:rPr>
      </w:pPr>
      <w:r w:rsidRPr="00D03A6C">
        <w:rPr>
          <w:rFonts w:ascii="Arial" w:hAnsi="Arial" w:cs="Arial"/>
          <w:b/>
          <w:bCs/>
          <w:sz w:val="24"/>
          <w:szCs w:val="24"/>
        </w:rPr>
        <w:t>18/19/</w:t>
      </w:r>
      <w:r w:rsidR="006922C3">
        <w:rPr>
          <w:rFonts w:ascii="Arial" w:hAnsi="Arial" w:cs="Arial"/>
          <w:b/>
          <w:bCs/>
          <w:sz w:val="24"/>
          <w:szCs w:val="24"/>
        </w:rPr>
        <w:t>217</w:t>
      </w:r>
      <w:r w:rsidRPr="00D03A6C">
        <w:rPr>
          <w:rFonts w:ascii="Arial" w:hAnsi="Arial" w:cs="Arial"/>
          <w:b/>
          <w:bCs/>
          <w:sz w:val="24"/>
          <w:szCs w:val="24"/>
        </w:rPr>
        <w:tab/>
      </w:r>
      <w:r w:rsidR="00111C9D" w:rsidRPr="00EC60E6">
        <w:rPr>
          <w:rFonts w:ascii="Arial" w:hAnsi="Arial" w:cs="Arial"/>
          <w:bCs/>
          <w:sz w:val="24"/>
          <w:szCs w:val="24"/>
          <w:u w:val="single"/>
        </w:rPr>
        <w:t xml:space="preserve">Budget Monitoring </w:t>
      </w:r>
      <w:r w:rsidR="00111C9D">
        <w:rPr>
          <w:rFonts w:ascii="Arial" w:hAnsi="Arial" w:cs="Arial"/>
          <w:bCs/>
          <w:sz w:val="24"/>
          <w:szCs w:val="24"/>
          <w:u w:val="single"/>
        </w:rPr>
        <w:t>–</w:t>
      </w:r>
      <w:r w:rsidR="006922C3">
        <w:rPr>
          <w:rFonts w:ascii="Arial" w:hAnsi="Arial" w:cs="Arial"/>
          <w:bCs/>
          <w:sz w:val="24"/>
          <w:szCs w:val="24"/>
          <w:u w:val="single"/>
        </w:rPr>
        <w:t>December</w:t>
      </w:r>
      <w:r w:rsidR="00111C9D">
        <w:rPr>
          <w:rFonts w:ascii="Arial" w:hAnsi="Arial" w:cs="Arial"/>
          <w:bCs/>
          <w:sz w:val="24"/>
          <w:szCs w:val="24"/>
          <w:u w:val="single"/>
        </w:rPr>
        <w:t xml:space="preserve">  </w:t>
      </w:r>
    </w:p>
    <w:p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111C9D">
        <w:rPr>
          <w:rFonts w:ascii="Arial" w:hAnsi="Arial" w:cs="Arial"/>
          <w:bCs/>
          <w:sz w:val="24"/>
          <w:szCs w:val="24"/>
        </w:rPr>
        <w:t>be received</w:t>
      </w:r>
      <w:r w:rsidR="00111C9D" w:rsidRPr="00EC60E6">
        <w:rPr>
          <w:rFonts w:ascii="Arial" w:hAnsi="Arial" w:cs="Arial"/>
          <w:bCs/>
          <w:sz w:val="24"/>
          <w:szCs w:val="24"/>
        </w:rPr>
        <w:t>.</w:t>
      </w:r>
    </w:p>
    <w:p w:rsidR="002A28F2" w:rsidRDefault="002A28F2" w:rsidP="007D3DC0">
      <w:pPr>
        <w:pStyle w:val="NoSpacing"/>
        <w:ind w:left="1418" w:hanging="1418"/>
        <w:jc w:val="both"/>
        <w:rPr>
          <w:rFonts w:ascii="Arial" w:hAnsi="Arial" w:cs="Arial"/>
          <w:bCs/>
          <w:sz w:val="24"/>
          <w:szCs w:val="24"/>
        </w:rPr>
      </w:pPr>
    </w:p>
    <w:p w:rsidR="00235501" w:rsidRDefault="00235501" w:rsidP="007D3DC0">
      <w:pPr>
        <w:pStyle w:val="NoSpacing"/>
        <w:ind w:left="1418" w:hanging="1418"/>
        <w:jc w:val="both"/>
        <w:rPr>
          <w:rFonts w:ascii="Arial" w:hAnsi="Arial" w:cs="Arial"/>
          <w:bCs/>
          <w:sz w:val="24"/>
          <w:szCs w:val="24"/>
        </w:rPr>
      </w:pPr>
    </w:p>
    <w:p w:rsidR="00235501" w:rsidRDefault="00235501" w:rsidP="007D3DC0">
      <w:pPr>
        <w:pStyle w:val="NoSpacing"/>
        <w:ind w:left="1418" w:hanging="1418"/>
        <w:jc w:val="both"/>
        <w:rPr>
          <w:rFonts w:ascii="Arial" w:hAnsi="Arial" w:cs="Arial"/>
          <w:bCs/>
          <w:sz w:val="24"/>
          <w:szCs w:val="24"/>
        </w:rPr>
      </w:pPr>
    </w:p>
    <w:p w:rsidR="00B62A27" w:rsidRDefault="00541804" w:rsidP="00B62A27">
      <w:pPr>
        <w:ind w:left="1418" w:hanging="1418"/>
        <w:jc w:val="both"/>
        <w:rPr>
          <w:rFonts w:ascii="Arial" w:hAnsi="Arial" w:cs="Arial"/>
          <w:bCs/>
          <w:u w:val="single"/>
        </w:rPr>
      </w:pPr>
      <w:r w:rsidRPr="00541804">
        <w:rPr>
          <w:rFonts w:ascii="Arial" w:hAnsi="Arial" w:cs="Arial"/>
          <w:b/>
          <w:bCs/>
        </w:rPr>
        <w:lastRenderedPageBreak/>
        <w:t>18/19</w:t>
      </w:r>
      <w:r>
        <w:rPr>
          <w:rFonts w:ascii="Arial" w:hAnsi="Arial" w:cs="Arial"/>
          <w:b/>
          <w:bCs/>
        </w:rPr>
        <w:t>/</w:t>
      </w:r>
      <w:r w:rsidR="006922C3">
        <w:rPr>
          <w:rFonts w:ascii="Arial" w:hAnsi="Arial" w:cs="Arial"/>
          <w:b/>
          <w:bCs/>
        </w:rPr>
        <w:t>218</w:t>
      </w:r>
      <w:r w:rsidRPr="00541804">
        <w:rPr>
          <w:rFonts w:ascii="Arial" w:hAnsi="Arial" w:cs="Arial"/>
          <w:b/>
          <w:bCs/>
        </w:rPr>
        <w:tab/>
      </w:r>
      <w:r w:rsidR="005C1DE6" w:rsidRPr="00CC1D85">
        <w:rPr>
          <w:rFonts w:ascii="Arial" w:hAnsi="Arial" w:cs="Arial"/>
          <w:bCs/>
          <w:u w:val="single"/>
        </w:rPr>
        <w:t>Police</w:t>
      </w:r>
    </w:p>
    <w:p w:rsidR="006A61C6" w:rsidRPr="001B2CA0" w:rsidRDefault="001B2CA0" w:rsidP="00B62A27">
      <w:pPr>
        <w:ind w:left="1418" w:hanging="1418"/>
        <w:jc w:val="both"/>
        <w:rPr>
          <w:rFonts w:ascii="Arial" w:hAnsi="Arial" w:cs="Arial"/>
          <w:bCs/>
        </w:rPr>
      </w:pPr>
      <w:r>
        <w:rPr>
          <w:rFonts w:ascii="Arial" w:hAnsi="Arial" w:cs="Arial"/>
          <w:b/>
          <w:bCs/>
        </w:rPr>
        <w:tab/>
      </w:r>
      <w:r w:rsidRPr="001B2CA0">
        <w:rPr>
          <w:rFonts w:ascii="Arial" w:hAnsi="Arial" w:cs="Arial"/>
          <w:bCs/>
        </w:rPr>
        <w:t>Members had received the police report with 4 incidents in January</w:t>
      </w:r>
      <w:r>
        <w:rPr>
          <w:rFonts w:ascii="Arial" w:hAnsi="Arial" w:cs="Arial"/>
          <w:bCs/>
        </w:rPr>
        <w:t>.</w:t>
      </w:r>
      <w:r w:rsidR="006A61C6">
        <w:rPr>
          <w:rFonts w:ascii="Arial" w:hAnsi="Arial" w:cs="Arial"/>
          <w:bCs/>
        </w:rPr>
        <w:tab/>
        <w:t>Noted holiday period and care over social media advised to avoid burglaries.</w:t>
      </w:r>
      <w:r w:rsidR="00AC59C2">
        <w:rPr>
          <w:rFonts w:ascii="Arial" w:hAnsi="Arial" w:cs="Arial"/>
          <w:bCs/>
        </w:rPr>
        <w:t xml:space="preserve"> </w:t>
      </w:r>
      <w:r w:rsidR="006A61C6">
        <w:rPr>
          <w:rFonts w:ascii="Arial" w:hAnsi="Arial" w:cs="Arial"/>
          <w:bCs/>
        </w:rPr>
        <w:t xml:space="preserve">Garden shed theft also likely to increase in </w:t>
      </w:r>
      <w:r w:rsidR="008B0E0D">
        <w:rPr>
          <w:rFonts w:ascii="Arial" w:hAnsi="Arial" w:cs="Arial"/>
          <w:bCs/>
        </w:rPr>
        <w:t xml:space="preserve">the </w:t>
      </w:r>
      <w:r w:rsidR="006A61C6">
        <w:rPr>
          <w:rFonts w:ascii="Arial" w:hAnsi="Arial" w:cs="Arial"/>
          <w:bCs/>
        </w:rPr>
        <w:t xml:space="preserve">forthcoming months.  </w:t>
      </w:r>
    </w:p>
    <w:p w:rsidR="00D03A6C" w:rsidRDefault="00BE5E93" w:rsidP="00AC59C2">
      <w:pPr>
        <w:ind w:left="1418" w:hanging="1418"/>
        <w:jc w:val="both"/>
        <w:rPr>
          <w:rFonts w:ascii="Arial" w:hAnsi="Arial" w:cs="Arial"/>
          <w:b/>
          <w:bCs/>
        </w:rPr>
      </w:pPr>
      <w:r>
        <w:rPr>
          <w:rFonts w:ascii="Arial" w:hAnsi="Arial" w:cs="Arial"/>
          <w:bCs/>
        </w:rPr>
        <w:t>.</w:t>
      </w:r>
      <w:r w:rsidR="00D05167">
        <w:rPr>
          <w:rFonts w:ascii="Arial" w:hAnsi="Arial" w:cs="Arial"/>
          <w:b/>
          <w:bCs/>
        </w:rPr>
        <w:t xml:space="preserve"> </w:t>
      </w:r>
      <w:r w:rsidR="000B19AC">
        <w:rPr>
          <w:rFonts w:ascii="Arial" w:hAnsi="Arial" w:cs="Arial"/>
          <w:b/>
          <w:bCs/>
        </w:rPr>
        <w:t xml:space="preserve"> </w:t>
      </w:r>
      <w:r w:rsidR="00794780">
        <w:rPr>
          <w:rFonts w:ascii="Arial" w:hAnsi="Arial" w:cs="Arial"/>
          <w:b/>
          <w:bCs/>
        </w:rPr>
        <w:tab/>
      </w:r>
      <w:r w:rsidR="006A61C6" w:rsidRPr="006A61C6">
        <w:rPr>
          <w:rFonts w:ascii="Arial" w:hAnsi="Arial" w:cs="Arial"/>
          <w:bCs/>
        </w:rPr>
        <w:t xml:space="preserve">Members raised the issue of horses </w:t>
      </w:r>
      <w:r w:rsidR="006A61C6">
        <w:rPr>
          <w:rFonts w:ascii="Arial" w:hAnsi="Arial" w:cs="Arial"/>
          <w:bCs/>
        </w:rPr>
        <w:t xml:space="preserve">roaming </w:t>
      </w:r>
      <w:r w:rsidR="006A61C6" w:rsidRPr="006A61C6">
        <w:rPr>
          <w:rFonts w:ascii="Arial" w:hAnsi="Arial" w:cs="Arial"/>
          <w:bCs/>
        </w:rPr>
        <w:t>on Old Haxey Road</w:t>
      </w:r>
      <w:r w:rsidR="008B0E0D">
        <w:rPr>
          <w:rFonts w:ascii="Arial" w:hAnsi="Arial" w:cs="Arial"/>
          <w:bCs/>
        </w:rPr>
        <w:t>,</w:t>
      </w:r>
      <w:r w:rsidR="006A61C6">
        <w:rPr>
          <w:rFonts w:ascii="Arial" w:hAnsi="Arial" w:cs="Arial"/>
          <w:bCs/>
        </w:rPr>
        <w:t xml:space="preserve"> which was a longstanding problem</w:t>
      </w:r>
      <w:r w:rsidR="004235C0">
        <w:rPr>
          <w:rFonts w:ascii="Arial" w:hAnsi="Arial" w:cs="Arial"/>
          <w:bCs/>
        </w:rPr>
        <w:t xml:space="preserve"> and had recently been raised by</w:t>
      </w:r>
      <w:r w:rsidR="00A60EA2">
        <w:rPr>
          <w:rFonts w:ascii="Arial" w:hAnsi="Arial" w:cs="Arial"/>
          <w:bCs/>
        </w:rPr>
        <w:t xml:space="preserve"> affected</w:t>
      </w:r>
      <w:r w:rsidR="004235C0">
        <w:rPr>
          <w:rFonts w:ascii="Arial" w:hAnsi="Arial" w:cs="Arial"/>
          <w:bCs/>
        </w:rPr>
        <w:t xml:space="preserve"> resident</w:t>
      </w:r>
      <w:r w:rsidR="00A60EA2">
        <w:rPr>
          <w:rFonts w:ascii="Arial" w:hAnsi="Arial" w:cs="Arial"/>
          <w:bCs/>
        </w:rPr>
        <w:t>s</w:t>
      </w:r>
      <w:r w:rsidR="006A61C6">
        <w:rPr>
          <w:rFonts w:ascii="Arial" w:hAnsi="Arial" w:cs="Arial"/>
          <w:bCs/>
        </w:rPr>
        <w:t>. PCSO Airey to report back to the Clerk to indicate what steps could be taken by the Police.</w:t>
      </w:r>
      <w:r w:rsidR="006A61C6">
        <w:rPr>
          <w:rFonts w:ascii="Arial" w:hAnsi="Arial" w:cs="Arial"/>
          <w:b/>
          <w:bCs/>
        </w:rPr>
        <w:t xml:space="preserve"> </w:t>
      </w:r>
      <w:r w:rsidR="00794780">
        <w:rPr>
          <w:rFonts w:ascii="Arial" w:hAnsi="Arial" w:cs="Arial"/>
          <w:b/>
          <w:bCs/>
        </w:rPr>
        <w:t xml:space="preserve"> </w:t>
      </w:r>
    </w:p>
    <w:p w:rsidR="006A61C6" w:rsidRPr="00AC59C2" w:rsidRDefault="006A61C6" w:rsidP="00AC59C2">
      <w:pPr>
        <w:ind w:left="1418" w:hanging="1418"/>
        <w:jc w:val="both"/>
        <w:rPr>
          <w:rFonts w:ascii="Arial" w:hAnsi="Arial" w:cs="Arial"/>
          <w:bCs/>
        </w:rPr>
      </w:pPr>
      <w:r>
        <w:rPr>
          <w:rFonts w:ascii="Arial" w:hAnsi="Arial" w:cs="Arial"/>
          <w:b/>
          <w:bCs/>
        </w:rPr>
        <w:tab/>
      </w:r>
      <w:r w:rsidRPr="00AC59C2">
        <w:rPr>
          <w:rFonts w:ascii="Arial" w:hAnsi="Arial" w:cs="Arial"/>
          <w:bCs/>
        </w:rPr>
        <w:t>Noted that some increase in police numbers was anticipated across the distric</w:t>
      </w:r>
      <w:r w:rsidR="00AC59C2">
        <w:rPr>
          <w:rFonts w:ascii="Arial" w:hAnsi="Arial" w:cs="Arial"/>
          <w:bCs/>
        </w:rPr>
        <w:t>t</w:t>
      </w:r>
      <w:r w:rsidRPr="00AC59C2">
        <w:rPr>
          <w:rFonts w:ascii="Arial" w:hAnsi="Arial" w:cs="Arial"/>
          <w:bCs/>
        </w:rPr>
        <w:t>.</w:t>
      </w:r>
    </w:p>
    <w:p w:rsidR="006922C3" w:rsidRDefault="006922C3" w:rsidP="00794780">
      <w:pPr>
        <w:ind w:left="1418" w:hanging="1418"/>
        <w:rPr>
          <w:rFonts w:ascii="Arial" w:hAnsi="Arial" w:cs="Arial"/>
          <w:b/>
          <w:bCs/>
        </w:rPr>
      </w:pPr>
    </w:p>
    <w:p w:rsidR="006922C3" w:rsidRDefault="006922C3" w:rsidP="00794780">
      <w:pPr>
        <w:ind w:left="1418" w:hanging="1418"/>
        <w:rPr>
          <w:rFonts w:ascii="Arial" w:hAnsi="Arial" w:cs="Arial"/>
          <w:bCs/>
          <w:u w:val="single"/>
        </w:rPr>
      </w:pPr>
      <w:r>
        <w:rPr>
          <w:rFonts w:ascii="Arial" w:hAnsi="Arial" w:cs="Arial"/>
          <w:b/>
          <w:bCs/>
        </w:rPr>
        <w:t>18/19.219</w:t>
      </w:r>
      <w:r>
        <w:rPr>
          <w:rFonts w:ascii="Arial" w:hAnsi="Arial" w:cs="Arial"/>
          <w:b/>
          <w:bCs/>
        </w:rPr>
        <w:tab/>
      </w:r>
      <w:r w:rsidRPr="006922C3">
        <w:rPr>
          <w:rFonts w:ascii="Arial" w:hAnsi="Arial" w:cs="Arial"/>
          <w:bCs/>
          <w:u w:val="single"/>
        </w:rPr>
        <w:t xml:space="preserve">Youth Club </w:t>
      </w:r>
      <w:r w:rsidR="005F0581">
        <w:rPr>
          <w:rFonts w:ascii="Arial" w:hAnsi="Arial" w:cs="Arial"/>
          <w:bCs/>
          <w:u w:val="single"/>
        </w:rPr>
        <w:t>U</w:t>
      </w:r>
      <w:r w:rsidRPr="006922C3">
        <w:rPr>
          <w:rFonts w:ascii="Arial" w:hAnsi="Arial" w:cs="Arial"/>
          <w:bCs/>
          <w:u w:val="single"/>
        </w:rPr>
        <w:t xml:space="preserve">pdate </w:t>
      </w:r>
    </w:p>
    <w:p w:rsidR="006A61C6" w:rsidRPr="005F0581" w:rsidRDefault="006A61C6" w:rsidP="00AC59C2">
      <w:pPr>
        <w:ind w:left="1418" w:hanging="1418"/>
        <w:jc w:val="both"/>
        <w:rPr>
          <w:rFonts w:ascii="Arial" w:hAnsi="Arial" w:cs="Arial"/>
          <w:bCs/>
          <w:u w:val="single"/>
        </w:rPr>
      </w:pPr>
      <w:r>
        <w:rPr>
          <w:rFonts w:ascii="Arial" w:hAnsi="Arial" w:cs="Arial"/>
          <w:b/>
          <w:bCs/>
        </w:rPr>
        <w:tab/>
      </w:r>
      <w:r w:rsidR="00A60EA2" w:rsidRPr="00A60EA2">
        <w:rPr>
          <w:rFonts w:ascii="Arial" w:hAnsi="Arial" w:cs="Arial"/>
          <w:bCs/>
        </w:rPr>
        <w:t xml:space="preserve">A </w:t>
      </w:r>
      <w:r w:rsidR="00A60EA2">
        <w:rPr>
          <w:rFonts w:ascii="Arial" w:hAnsi="Arial" w:cs="Arial"/>
          <w:bCs/>
        </w:rPr>
        <w:t>t</w:t>
      </w:r>
      <w:r w:rsidRPr="005F0581">
        <w:rPr>
          <w:rFonts w:ascii="Arial" w:hAnsi="Arial" w:cs="Arial"/>
          <w:bCs/>
        </w:rPr>
        <w:t>hank</w:t>
      </w:r>
      <w:r w:rsidR="00A60EA2">
        <w:rPr>
          <w:rFonts w:ascii="Arial" w:hAnsi="Arial" w:cs="Arial"/>
          <w:bCs/>
        </w:rPr>
        <w:t xml:space="preserve"> you </w:t>
      </w:r>
      <w:r w:rsidRPr="005F0581">
        <w:rPr>
          <w:rFonts w:ascii="Arial" w:hAnsi="Arial" w:cs="Arial"/>
          <w:bCs/>
        </w:rPr>
        <w:t>was provided to Karen Flynn for her help with the recent inci</w:t>
      </w:r>
      <w:r w:rsidR="005F0581">
        <w:rPr>
          <w:rFonts w:ascii="Arial" w:hAnsi="Arial" w:cs="Arial"/>
          <w:bCs/>
        </w:rPr>
        <w:t>d</w:t>
      </w:r>
      <w:r w:rsidRPr="005F0581">
        <w:rPr>
          <w:rFonts w:ascii="Arial" w:hAnsi="Arial" w:cs="Arial"/>
          <w:bCs/>
        </w:rPr>
        <w:t>ent regarding a missing child. Thanks w</w:t>
      </w:r>
      <w:r w:rsidR="00A60EA2">
        <w:rPr>
          <w:rFonts w:ascii="Arial" w:hAnsi="Arial" w:cs="Arial"/>
          <w:bCs/>
        </w:rPr>
        <w:t>ere</w:t>
      </w:r>
      <w:r w:rsidRPr="005F0581">
        <w:rPr>
          <w:rFonts w:ascii="Arial" w:hAnsi="Arial" w:cs="Arial"/>
          <w:bCs/>
        </w:rPr>
        <w:t xml:space="preserve"> also given to the emergency services</w:t>
      </w:r>
      <w:r w:rsidR="005F0581">
        <w:rPr>
          <w:rFonts w:ascii="Arial" w:hAnsi="Arial" w:cs="Arial"/>
          <w:bCs/>
        </w:rPr>
        <w:t xml:space="preserve"> and local residents who took part in the search</w:t>
      </w:r>
      <w:r w:rsidR="00AC59C2">
        <w:rPr>
          <w:rFonts w:ascii="Arial" w:hAnsi="Arial" w:cs="Arial"/>
          <w:bCs/>
        </w:rPr>
        <w:t xml:space="preserve"> with the child being located by the early hours of the morning.</w:t>
      </w:r>
    </w:p>
    <w:p w:rsidR="006A61C6" w:rsidRDefault="006A61C6" w:rsidP="00AC59C2">
      <w:pPr>
        <w:ind w:left="1418" w:hanging="1418"/>
        <w:jc w:val="both"/>
        <w:rPr>
          <w:rFonts w:ascii="Arial" w:hAnsi="Arial" w:cs="Arial"/>
          <w:bCs/>
        </w:rPr>
      </w:pPr>
      <w:r>
        <w:rPr>
          <w:rFonts w:ascii="Arial" w:hAnsi="Arial" w:cs="Arial"/>
          <w:bCs/>
        </w:rPr>
        <w:tab/>
        <w:t>Karen Flynn provided an update regarding the service</w:t>
      </w:r>
      <w:r w:rsidR="00AC59C2">
        <w:rPr>
          <w:rFonts w:ascii="Arial" w:hAnsi="Arial" w:cs="Arial"/>
          <w:bCs/>
        </w:rPr>
        <w:t xml:space="preserve"> which now operated 4 nights a week, including one night of outreach work. Attendance numbers still required improvement with local residents being targeted to encourage this. The range of activities undertaken was noted together with an increase in equipment Staffing levels were also good.</w:t>
      </w:r>
    </w:p>
    <w:p w:rsidR="006922C3" w:rsidRPr="006922C3" w:rsidRDefault="006A61C6" w:rsidP="00794780">
      <w:pPr>
        <w:ind w:left="1418" w:hanging="1418"/>
        <w:rPr>
          <w:rFonts w:ascii="Arial" w:hAnsi="Arial" w:cs="Arial"/>
          <w:bCs/>
        </w:rPr>
      </w:pPr>
      <w:r>
        <w:rPr>
          <w:rFonts w:ascii="Arial" w:hAnsi="Arial" w:cs="Arial"/>
          <w:bCs/>
        </w:rPr>
        <w:tab/>
        <w:t xml:space="preserve"> </w:t>
      </w:r>
    </w:p>
    <w:p w:rsidR="00794780" w:rsidRDefault="00D03A6C" w:rsidP="00235501">
      <w:pPr>
        <w:ind w:left="1418" w:hanging="1418"/>
        <w:jc w:val="both"/>
        <w:rPr>
          <w:rFonts w:ascii="Arial" w:hAnsi="Arial" w:cs="Arial"/>
        </w:rPr>
      </w:pPr>
      <w:r>
        <w:rPr>
          <w:rFonts w:ascii="Arial" w:hAnsi="Arial" w:cs="Arial"/>
          <w:b/>
          <w:bCs/>
        </w:rPr>
        <w:t>1</w:t>
      </w:r>
      <w:r w:rsidRPr="00D03A6C">
        <w:rPr>
          <w:rFonts w:ascii="Arial" w:hAnsi="Arial" w:cs="Arial"/>
          <w:b/>
          <w:bCs/>
        </w:rPr>
        <w:t>8/19/</w:t>
      </w:r>
      <w:r w:rsidR="006922C3">
        <w:rPr>
          <w:rFonts w:ascii="Arial" w:hAnsi="Arial" w:cs="Arial"/>
          <w:b/>
          <w:bCs/>
        </w:rPr>
        <w:t>220</w:t>
      </w:r>
      <w:r w:rsidR="007D3DC0">
        <w:rPr>
          <w:rFonts w:ascii="Arial" w:hAnsi="Arial" w:cs="Arial"/>
          <w:b/>
          <w:bCs/>
        </w:rPr>
        <w:tab/>
      </w:r>
      <w:r>
        <w:rPr>
          <w:rFonts w:ascii="Arial" w:hAnsi="Arial" w:cs="Arial"/>
          <w:bCs/>
          <w:u w:val="single"/>
        </w:rPr>
        <w:t>County Councillor Report</w:t>
      </w:r>
      <w:r w:rsidR="009442EC">
        <w:rPr>
          <w:rFonts w:ascii="Arial" w:hAnsi="Arial" w:cs="Arial"/>
          <w:bCs/>
          <w:u w:val="single"/>
        </w:rPr>
        <w:t xml:space="preserve"> </w:t>
      </w:r>
      <w:r w:rsidR="00235501" w:rsidRPr="00235501">
        <w:rPr>
          <w:rFonts w:ascii="Arial" w:hAnsi="Arial" w:cs="Arial"/>
          <w:bCs/>
        </w:rPr>
        <w:t>-</w:t>
      </w:r>
      <w:r w:rsidR="000B19AC" w:rsidRPr="00235501">
        <w:rPr>
          <w:rFonts w:ascii="Arial" w:hAnsi="Arial" w:cs="Arial"/>
        </w:rPr>
        <w:t xml:space="preserve"> </w:t>
      </w:r>
      <w:r w:rsidR="003331DC">
        <w:rPr>
          <w:rFonts w:ascii="Arial" w:hAnsi="Arial" w:cs="Arial"/>
        </w:rPr>
        <w:tab/>
      </w:r>
      <w:r w:rsidR="006A61C6">
        <w:rPr>
          <w:rFonts w:ascii="Arial" w:hAnsi="Arial" w:cs="Arial"/>
        </w:rPr>
        <w:t>DEFERRED u</w:t>
      </w:r>
      <w:r w:rsidR="00AC59C2">
        <w:rPr>
          <w:rFonts w:ascii="Arial" w:hAnsi="Arial" w:cs="Arial"/>
        </w:rPr>
        <w:t>n</w:t>
      </w:r>
      <w:r w:rsidR="006A61C6">
        <w:rPr>
          <w:rFonts w:ascii="Arial" w:hAnsi="Arial" w:cs="Arial"/>
        </w:rPr>
        <w:t>ti</w:t>
      </w:r>
      <w:r w:rsidR="00AC59C2">
        <w:rPr>
          <w:rFonts w:ascii="Arial" w:hAnsi="Arial" w:cs="Arial"/>
        </w:rPr>
        <w:t>l</w:t>
      </w:r>
      <w:r w:rsidR="006A61C6">
        <w:rPr>
          <w:rFonts w:ascii="Arial" w:hAnsi="Arial" w:cs="Arial"/>
        </w:rPr>
        <w:t xml:space="preserve"> the arrival of Councillor Taylor.</w:t>
      </w:r>
      <w:r w:rsidR="00794780" w:rsidRPr="00794780">
        <w:rPr>
          <w:rFonts w:ascii="Arial" w:hAnsi="Arial" w:cs="Arial"/>
        </w:rPr>
        <w:t xml:space="preserve"> </w:t>
      </w:r>
    </w:p>
    <w:p w:rsidR="00AC59C2" w:rsidRPr="00794780" w:rsidRDefault="00AC59C2" w:rsidP="006922C3">
      <w:pPr>
        <w:pStyle w:val="DefaultText"/>
        <w:ind w:left="1418" w:hanging="1418"/>
        <w:jc w:val="both"/>
        <w:rPr>
          <w:rFonts w:ascii="Arial" w:hAnsi="Arial" w:cs="Arial"/>
        </w:rPr>
      </w:pPr>
    </w:p>
    <w:p w:rsidR="00C43C71" w:rsidRDefault="00653300" w:rsidP="007D3DC0">
      <w:pPr>
        <w:ind w:left="1418" w:hanging="1418"/>
        <w:jc w:val="both"/>
        <w:rPr>
          <w:rFonts w:ascii="Arial" w:hAnsi="Arial" w:cs="Arial"/>
          <w:u w:val="single"/>
        </w:rPr>
      </w:pPr>
      <w:r>
        <w:rPr>
          <w:rFonts w:ascii="Arial" w:hAnsi="Arial" w:cs="Arial"/>
          <w:b/>
        </w:rPr>
        <w:t>18/19</w:t>
      </w:r>
      <w:r w:rsidRPr="00497F7D">
        <w:rPr>
          <w:rFonts w:ascii="Arial" w:hAnsi="Arial" w:cs="Arial"/>
          <w:b/>
        </w:rPr>
        <w:t>/</w:t>
      </w:r>
      <w:r w:rsidR="006922C3">
        <w:rPr>
          <w:rFonts w:ascii="Arial" w:hAnsi="Arial" w:cs="Arial"/>
          <w:b/>
        </w:rPr>
        <w:t>221</w:t>
      </w:r>
      <w:r w:rsidRPr="00497F7D">
        <w:rPr>
          <w:rFonts w:ascii="Arial" w:hAnsi="Arial" w:cs="Arial"/>
          <w:b/>
        </w:rPr>
        <w:tab/>
      </w:r>
      <w:r w:rsidR="003331DC" w:rsidRPr="003331DC">
        <w:rPr>
          <w:rFonts w:ascii="Arial" w:hAnsi="Arial" w:cs="Arial"/>
          <w:u w:val="single"/>
        </w:rPr>
        <w:t>D</w:t>
      </w:r>
      <w:r w:rsidRPr="00D03A6C">
        <w:rPr>
          <w:rFonts w:ascii="Arial" w:hAnsi="Arial" w:cs="Arial"/>
          <w:u w:val="single"/>
        </w:rPr>
        <w:t>i</w:t>
      </w:r>
      <w:r w:rsidRPr="00E344A7">
        <w:rPr>
          <w:rFonts w:ascii="Arial" w:hAnsi="Arial" w:cs="Arial"/>
          <w:u w:val="single"/>
        </w:rPr>
        <w:t>strict</w:t>
      </w:r>
      <w:r>
        <w:rPr>
          <w:rFonts w:ascii="Arial" w:hAnsi="Arial" w:cs="Arial"/>
          <w:u w:val="single"/>
        </w:rPr>
        <w:t xml:space="preserve"> </w:t>
      </w:r>
      <w:r w:rsidRPr="00E344A7">
        <w:rPr>
          <w:rFonts w:ascii="Arial" w:hAnsi="Arial" w:cs="Arial"/>
          <w:u w:val="single"/>
        </w:rPr>
        <w:t>C</w:t>
      </w:r>
      <w:r w:rsidRPr="00E22126">
        <w:rPr>
          <w:rFonts w:ascii="Arial" w:hAnsi="Arial" w:cs="Arial"/>
          <w:u w:val="single"/>
        </w:rPr>
        <w:t>ouncil</w:t>
      </w:r>
      <w:r>
        <w:rPr>
          <w:rFonts w:ascii="Arial" w:hAnsi="Arial" w:cs="Arial"/>
          <w:u w:val="single"/>
        </w:rPr>
        <w:t>lor Report</w:t>
      </w:r>
    </w:p>
    <w:p w:rsidR="00953CAF" w:rsidRDefault="0047422C" w:rsidP="007D3DC0">
      <w:pPr>
        <w:ind w:left="1418"/>
        <w:jc w:val="both"/>
        <w:rPr>
          <w:rFonts w:ascii="Arial" w:hAnsi="Arial" w:cs="Arial"/>
        </w:rPr>
      </w:pPr>
      <w:r>
        <w:rPr>
          <w:rFonts w:ascii="Arial" w:hAnsi="Arial" w:cs="Arial"/>
        </w:rPr>
        <w:t>Matters reported included:</w:t>
      </w:r>
      <w:r w:rsidR="00F71D01">
        <w:rPr>
          <w:rFonts w:ascii="Arial" w:hAnsi="Arial" w:cs="Arial"/>
        </w:rPr>
        <w:t xml:space="preserve"> </w:t>
      </w:r>
      <w:r w:rsidR="007D3DC0">
        <w:rPr>
          <w:rFonts w:ascii="Arial" w:hAnsi="Arial" w:cs="Arial"/>
        </w:rPr>
        <w:t xml:space="preserve"> </w:t>
      </w:r>
    </w:p>
    <w:p w:rsidR="005F249A" w:rsidRDefault="00AC5CE3" w:rsidP="00AC5CE3">
      <w:pPr>
        <w:pStyle w:val="ListParagraph"/>
        <w:numPr>
          <w:ilvl w:val="0"/>
          <w:numId w:val="37"/>
        </w:numPr>
        <w:jc w:val="both"/>
        <w:rPr>
          <w:rFonts w:ascii="Arial" w:hAnsi="Arial" w:cs="Arial"/>
        </w:rPr>
      </w:pPr>
      <w:r>
        <w:rPr>
          <w:rFonts w:ascii="Arial" w:hAnsi="Arial" w:cs="Arial"/>
        </w:rPr>
        <w:t xml:space="preserve">Mother Drain in Misterton to be examined </w:t>
      </w:r>
      <w:r w:rsidR="008455AF">
        <w:rPr>
          <w:rFonts w:ascii="Arial" w:hAnsi="Arial" w:cs="Arial"/>
        </w:rPr>
        <w:t>with</w:t>
      </w:r>
      <w:r>
        <w:rPr>
          <w:rFonts w:ascii="Arial" w:hAnsi="Arial" w:cs="Arial"/>
        </w:rPr>
        <w:t xml:space="preserve"> CCTV regarding viability</w:t>
      </w:r>
    </w:p>
    <w:p w:rsidR="00AC5CE3" w:rsidRDefault="00AC5CE3" w:rsidP="00AC5CE3">
      <w:pPr>
        <w:pStyle w:val="ListParagraph"/>
        <w:numPr>
          <w:ilvl w:val="0"/>
          <w:numId w:val="37"/>
        </w:numPr>
        <w:jc w:val="both"/>
        <w:rPr>
          <w:rFonts w:ascii="Arial" w:hAnsi="Arial" w:cs="Arial"/>
        </w:rPr>
      </w:pPr>
      <w:r>
        <w:rPr>
          <w:rFonts w:ascii="Arial" w:hAnsi="Arial" w:cs="Arial"/>
        </w:rPr>
        <w:t xml:space="preserve">BDC plan consultation </w:t>
      </w:r>
      <w:r w:rsidR="008455AF">
        <w:rPr>
          <w:rFonts w:ascii="Arial" w:hAnsi="Arial" w:cs="Arial"/>
        </w:rPr>
        <w:t xml:space="preserve">dates </w:t>
      </w:r>
      <w:r>
        <w:rPr>
          <w:rFonts w:ascii="Arial" w:hAnsi="Arial" w:cs="Arial"/>
        </w:rPr>
        <w:t>noted.</w:t>
      </w:r>
    </w:p>
    <w:p w:rsidR="00AC5CE3" w:rsidRDefault="00AC5CE3" w:rsidP="00AC5CE3">
      <w:pPr>
        <w:pStyle w:val="ListParagraph"/>
        <w:numPr>
          <w:ilvl w:val="0"/>
          <w:numId w:val="37"/>
        </w:numPr>
        <w:jc w:val="both"/>
        <w:rPr>
          <w:rFonts w:ascii="Arial" w:hAnsi="Arial" w:cs="Arial"/>
        </w:rPr>
      </w:pPr>
      <w:r>
        <w:rPr>
          <w:rFonts w:ascii="Arial" w:hAnsi="Arial" w:cs="Arial"/>
        </w:rPr>
        <w:t>Update regarding Bassetlaw Achievers Awards</w:t>
      </w:r>
      <w:r w:rsidR="008455AF">
        <w:rPr>
          <w:rFonts w:ascii="Arial" w:hAnsi="Arial" w:cs="Arial"/>
        </w:rPr>
        <w:t xml:space="preserve"> with six Misterton residents nominated and to receive awards in March</w:t>
      </w:r>
      <w:r w:rsidR="0083603D">
        <w:rPr>
          <w:rFonts w:ascii="Arial" w:hAnsi="Arial" w:cs="Arial"/>
        </w:rPr>
        <w:t>.</w:t>
      </w:r>
    </w:p>
    <w:p w:rsidR="00AC5CE3" w:rsidRDefault="00AC5CE3" w:rsidP="00AC5CE3">
      <w:pPr>
        <w:pStyle w:val="ListParagraph"/>
        <w:numPr>
          <w:ilvl w:val="0"/>
          <w:numId w:val="37"/>
        </w:numPr>
        <w:jc w:val="both"/>
        <w:rPr>
          <w:rFonts w:ascii="Arial" w:hAnsi="Arial" w:cs="Arial"/>
        </w:rPr>
      </w:pPr>
      <w:r>
        <w:rPr>
          <w:rFonts w:ascii="Arial" w:hAnsi="Arial" w:cs="Arial"/>
        </w:rPr>
        <w:t xml:space="preserve">Garden Waste Scheme to commence </w:t>
      </w:r>
      <w:r w:rsidR="008455AF">
        <w:rPr>
          <w:rFonts w:ascii="Arial" w:hAnsi="Arial" w:cs="Arial"/>
        </w:rPr>
        <w:t>27</w:t>
      </w:r>
      <w:r w:rsidR="008455AF" w:rsidRPr="008455AF">
        <w:rPr>
          <w:rFonts w:ascii="Arial" w:hAnsi="Arial" w:cs="Arial"/>
          <w:vertAlign w:val="superscript"/>
        </w:rPr>
        <w:t>th</w:t>
      </w:r>
      <w:r w:rsidR="008455AF">
        <w:rPr>
          <w:rFonts w:ascii="Arial" w:hAnsi="Arial" w:cs="Arial"/>
        </w:rPr>
        <w:t xml:space="preserve"> February </w:t>
      </w:r>
      <w:r>
        <w:rPr>
          <w:rFonts w:ascii="Arial" w:hAnsi="Arial" w:cs="Arial"/>
        </w:rPr>
        <w:t xml:space="preserve">for 2019. </w:t>
      </w:r>
    </w:p>
    <w:p w:rsidR="00C76842" w:rsidRDefault="008455AF" w:rsidP="008455AF">
      <w:pPr>
        <w:pStyle w:val="ListParagraph"/>
        <w:numPr>
          <w:ilvl w:val="0"/>
          <w:numId w:val="37"/>
        </w:numPr>
        <w:jc w:val="both"/>
        <w:rPr>
          <w:rFonts w:ascii="Arial" w:hAnsi="Arial" w:cs="Arial"/>
        </w:rPr>
      </w:pPr>
      <w:r w:rsidRPr="008455AF">
        <w:rPr>
          <w:rFonts w:ascii="Arial" w:hAnsi="Arial" w:cs="Arial"/>
        </w:rPr>
        <w:t xml:space="preserve">Nominated </w:t>
      </w:r>
      <w:r>
        <w:rPr>
          <w:rFonts w:ascii="Arial" w:hAnsi="Arial" w:cs="Arial"/>
        </w:rPr>
        <w:t>N</w:t>
      </w:r>
      <w:r w:rsidRPr="008455AF">
        <w:rPr>
          <w:rFonts w:ascii="Arial" w:hAnsi="Arial" w:cs="Arial"/>
        </w:rPr>
        <w:t xml:space="preserve">eighbour </w:t>
      </w:r>
      <w:r>
        <w:rPr>
          <w:rFonts w:ascii="Arial" w:hAnsi="Arial" w:cs="Arial"/>
        </w:rPr>
        <w:t>Scheme noted.</w:t>
      </w:r>
    </w:p>
    <w:p w:rsidR="008455AF" w:rsidRDefault="008455AF" w:rsidP="008455AF">
      <w:pPr>
        <w:pStyle w:val="ListParagraph"/>
        <w:numPr>
          <w:ilvl w:val="0"/>
          <w:numId w:val="37"/>
        </w:numPr>
        <w:jc w:val="both"/>
        <w:rPr>
          <w:rFonts w:ascii="Arial" w:hAnsi="Arial" w:cs="Arial"/>
        </w:rPr>
      </w:pPr>
      <w:r>
        <w:rPr>
          <w:rFonts w:ascii="Arial" w:hAnsi="Arial" w:cs="Arial"/>
        </w:rPr>
        <w:t xml:space="preserve">Criteria for CIL and Council Tax proposed increase noted. </w:t>
      </w:r>
    </w:p>
    <w:p w:rsidR="008455AF" w:rsidRPr="008455AF" w:rsidRDefault="008455AF" w:rsidP="008455AF">
      <w:pPr>
        <w:pStyle w:val="ListParagraph"/>
        <w:ind w:left="1776"/>
        <w:jc w:val="both"/>
        <w:rPr>
          <w:rFonts w:ascii="Arial" w:hAnsi="Arial" w:cs="Arial"/>
        </w:rPr>
      </w:pPr>
    </w:p>
    <w:p w:rsidR="00CC2E7D" w:rsidRDefault="00653300" w:rsidP="007D3DC0">
      <w:pPr>
        <w:ind w:left="1418" w:hanging="1418"/>
        <w:jc w:val="both"/>
        <w:rPr>
          <w:rFonts w:ascii="Arial" w:hAnsi="Arial" w:cs="Arial"/>
          <w:u w:val="single"/>
        </w:rPr>
      </w:pPr>
      <w:r w:rsidRPr="00653300">
        <w:rPr>
          <w:rFonts w:ascii="Arial" w:hAnsi="Arial" w:cs="Arial"/>
          <w:b/>
        </w:rPr>
        <w:t>18/19/</w:t>
      </w:r>
      <w:r w:rsidR="00F363A5">
        <w:rPr>
          <w:rFonts w:ascii="Arial" w:hAnsi="Arial" w:cs="Arial"/>
          <w:b/>
        </w:rPr>
        <w:t>222</w:t>
      </w:r>
      <w:r w:rsidRPr="00653300">
        <w:rPr>
          <w:rFonts w:ascii="Arial" w:hAnsi="Arial" w:cs="Arial"/>
          <w:b/>
        </w:rPr>
        <w:tab/>
      </w:r>
      <w:r w:rsidR="00D03A6C" w:rsidRPr="00D03A6C">
        <w:rPr>
          <w:rFonts w:ascii="Arial" w:hAnsi="Arial" w:cs="Arial"/>
          <w:u w:val="single"/>
        </w:rPr>
        <w:t>Highways</w:t>
      </w:r>
      <w:r w:rsidR="00EB5A9F">
        <w:rPr>
          <w:rFonts w:ascii="Arial" w:hAnsi="Arial" w:cs="Arial"/>
          <w:u w:val="single"/>
        </w:rPr>
        <w:t xml:space="preserve"> </w:t>
      </w:r>
    </w:p>
    <w:p w:rsidR="00AC5CE3" w:rsidRDefault="00BE5E93" w:rsidP="005972E4">
      <w:pPr>
        <w:ind w:left="1418" w:hanging="1418"/>
        <w:jc w:val="both"/>
        <w:rPr>
          <w:rFonts w:ascii="Arial" w:hAnsi="Arial" w:cs="Arial"/>
        </w:rPr>
      </w:pPr>
      <w:r>
        <w:rPr>
          <w:rFonts w:ascii="Arial" w:hAnsi="Arial" w:cs="Arial"/>
          <w:b/>
        </w:rPr>
        <w:tab/>
      </w:r>
      <w:r w:rsidR="00AC5CE3" w:rsidRPr="00AC5CE3">
        <w:rPr>
          <w:rFonts w:ascii="Arial" w:hAnsi="Arial" w:cs="Arial"/>
        </w:rPr>
        <w:t>Noted fly tipping on North Carr Road (half way between Haxey Gate and level crossing on Carr Road)</w:t>
      </w:r>
      <w:r w:rsidR="00AC5CE3">
        <w:rPr>
          <w:rFonts w:ascii="Arial" w:hAnsi="Arial" w:cs="Arial"/>
        </w:rPr>
        <w:t>.</w:t>
      </w:r>
    </w:p>
    <w:p w:rsidR="00AC5CE3" w:rsidRPr="00AC5CE3" w:rsidRDefault="00AC5CE3" w:rsidP="00AC5CE3">
      <w:pPr>
        <w:ind w:left="1418"/>
        <w:jc w:val="both"/>
        <w:rPr>
          <w:rFonts w:ascii="Arial" w:hAnsi="Arial" w:cs="Arial"/>
        </w:rPr>
      </w:pPr>
      <w:r>
        <w:rPr>
          <w:rFonts w:ascii="Arial" w:hAnsi="Arial" w:cs="Arial"/>
        </w:rPr>
        <w:t xml:space="preserve">Noted potholes not yet repaired adjacent to the Co-op although marked. </w:t>
      </w:r>
    </w:p>
    <w:p w:rsidR="0047422C" w:rsidRDefault="007A73C8" w:rsidP="005972E4">
      <w:pPr>
        <w:ind w:left="1418" w:hanging="1418"/>
        <w:jc w:val="both"/>
        <w:rPr>
          <w:rFonts w:ascii="Arial" w:hAnsi="Arial" w:cs="Arial"/>
        </w:rPr>
      </w:pPr>
      <w:r>
        <w:rPr>
          <w:rFonts w:ascii="Arial" w:hAnsi="Arial" w:cs="Arial"/>
          <w:b/>
        </w:rPr>
        <w:t xml:space="preserve">  </w:t>
      </w:r>
      <w:r w:rsidR="00953CAF">
        <w:rPr>
          <w:rFonts w:ascii="Arial" w:hAnsi="Arial" w:cs="Arial"/>
        </w:rPr>
        <w:t xml:space="preserve"> </w:t>
      </w:r>
    </w:p>
    <w:p w:rsidR="00BE0279" w:rsidRDefault="00D03A6C" w:rsidP="00BE5E93">
      <w:pPr>
        <w:ind w:left="1418" w:hanging="1418"/>
        <w:jc w:val="both"/>
        <w:rPr>
          <w:rFonts w:ascii="Arial" w:hAnsi="Arial" w:cs="Arial"/>
          <w:bCs/>
        </w:rPr>
      </w:pPr>
      <w:r>
        <w:rPr>
          <w:rFonts w:ascii="Arial" w:hAnsi="Arial" w:cs="Arial"/>
          <w:b/>
          <w:bCs/>
        </w:rPr>
        <w:t>18/19</w:t>
      </w:r>
      <w:r w:rsidRPr="00C85330">
        <w:rPr>
          <w:rFonts w:ascii="Arial" w:hAnsi="Arial" w:cs="Arial"/>
          <w:b/>
          <w:bCs/>
        </w:rPr>
        <w:t>/</w:t>
      </w:r>
      <w:r w:rsidR="005972E4">
        <w:rPr>
          <w:rFonts w:ascii="Arial" w:hAnsi="Arial" w:cs="Arial"/>
          <w:b/>
          <w:bCs/>
        </w:rPr>
        <w:t>2</w:t>
      </w:r>
      <w:r w:rsidR="00F363A5">
        <w:rPr>
          <w:rFonts w:ascii="Arial" w:hAnsi="Arial" w:cs="Arial"/>
          <w:b/>
          <w:bCs/>
        </w:rPr>
        <w:t>23</w:t>
      </w:r>
      <w:r w:rsidRPr="00C85330">
        <w:rPr>
          <w:rFonts w:ascii="Arial" w:hAnsi="Arial" w:cs="Arial"/>
          <w:b/>
          <w:bCs/>
        </w:rPr>
        <w:tab/>
      </w:r>
      <w:r w:rsidRPr="00C85330">
        <w:rPr>
          <w:rFonts w:ascii="Arial" w:hAnsi="Arial" w:cs="Arial"/>
          <w:bCs/>
          <w:u w:val="single"/>
        </w:rPr>
        <w:t>Church Meadow/Sports Field/Windmill &amp; Jubilee Garden</w:t>
      </w:r>
      <w:r w:rsidR="001E2F16">
        <w:rPr>
          <w:rFonts w:ascii="Arial" w:hAnsi="Arial" w:cs="Arial"/>
          <w:bCs/>
          <w:u w:val="single"/>
        </w:rPr>
        <w:t>.</w:t>
      </w:r>
      <w:r w:rsidR="00BE0279" w:rsidRPr="00BE0279">
        <w:rPr>
          <w:rFonts w:ascii="Arial" w:hAnsi="Arial" w:cs="Arial"/>
          <w:bCs/>
        </w:rPr>
        <w:t xml:space="preserve"> </w:t>
      </w:r>
    </w:p>
    <w:p w:rsidR="00AC5CE3" w:rsidRDefault="00C76842" w:rsidP="00196E7E">
      <w:pPr>
        <w:ind w:left="698" w:firstLine="720"/>
        <w:jc w:val="both"/>
        <w:rPr>
          <w:rFonts w:ascii="Arial" w:hAnsi="Arial" w:cs="Arial"/>
          <w:b/>
          <w:bCs/>
        </w:rPr>
      </w:pPr>
      <w:r w:rsidRPr="00AC5CE3">
        <w:rPr>
          <w:rFonts w:ascii="Arial" w:hAnsi="Arial" w:cs="Arial"/>
          <w:bCs/>
        </w:rPr>
        <w:t>Sports field</w:t>
      </w:r>
      <w:r w:rsidR="00F363A5" w:rsidRPr="00AC5CE3">
        <w:rPr>
          <w:rFonts w:ascii="Arial" w:hAnsi="Arial" w:cs="Arial"/>
          <w:bCs/>
        </w:rPr>
        <w:t>- consider gate management and planting costs</w:t>
      </w:r>
      <w:r w:rsidR="00991771" w:rsidRPr="00AC5CE3">
        <w:rPr>
          <w:rFonts w:ascii="Arial" w:hAnsi="Arial" w:cs="Arial"/>
          <w:b/>
          <w:bCs/>
        </w:rPr>
        <w:t xml:space="preserve"> </w:t>
      </w:r>
    </w:p>
    <w:p w:rsidR="00AC5CE3" w:rsidRDefault="00AC5CE3" w:rsidP="00196E7E">
      <w:pPr>
        <w:ind w:left="698" w:firstLine="720"/>
        <w:jc w:val="both"/>
        <w:rPr>
          <w:rFonts w:ascii="Arial" w:hAnsi="Arial" w:cs="Arial"/>
          <w:bCs/>
        </w:rPr>
      </w:pPr>
      <w:r w:rsidRPr="00AC5CE3">
        <w:rPr>
          <w:rFonts w:ascii="Arial" w:hAnsi="Arial" w:cs="Arial"/>
          <w:bCs/>
        </w:rPr>
        <w:t xml:space="preserve">Noted edging could be required but planting estimated at about £200. </w:t>
      </w:r>
    </w:p>
    <w:p w:rsidR="00196E7E" w:rsidRDefault="00196E7E" w:rsidP="00196E7E">
      <w:pPr>
        <w:ind w:left="1418"/>
        <w:jc w:val="both"/>
        <w:rPr>
          <w:rFonts w:ascii="Arial" w:hAnsi="Arial" w:cs="Arial"/>
          <w:bCs/>
        </w:rPr>
      </w:pPr>
      <w:r w:rsidRPr="00196E7E">
        <w:rPr>
          <w:rFonts w:ascii="Arial" w:hAnsi="Arial" w:cs="Arial"/>
          <w:b/>
          <w:bCs/>
        </w:rPr>
        <w:t>Resolved:</w:t>
      </w:r>
      <w:r>
        <w:rPr>
          <w:rFonts w:ascii="Arial" w:hAnsi="Arial" w:cs="Arial"/>
          <w:bCs/>
        </w:rPr>
        <w:t xml:space="preserve"> That the costs of repainting the rails and gate </w:t>
      </w:r>
      <w:r w:rsidR="00A60EA2">
        <w:rPr>
          <w:rFonts w:ascii="Arial" w:hAnsi="Arial" w:cs="Arial"/>
          <w:bCs/>
        </w:rPr>
        <w:t>be</w:t>
      </w:r>
      <w:r>
        <w:rPr>
          <w:rFonts w:ascii="Arial" w:hAnsi="Arial" w:cs="Arial"/>
          <w:bCs/>
        </w:rPr>
        <w:t xml:space="preserve"> approved in the sum of £400 excluding paint</w:t>
      </w:r>
      <w:r w:rsidR="00A60EA2">
        <w:rPr>
          <w:rFonts w:ascii="Arial" w:hAnsi="Arial" w:cs="Arial"/>
          <w:bCs/>
        </w:rPr>
        <w:t>/material</w:t>
      </w:r>
      <w:r>
        <w:rPr>
          <w:rFonts w:ascii="Arial" w:hAnsi="Arial" w:cs="Arial"/>
          <w:bCs/>
        </w:rPr>
        <w:t xml:space="preserve"> costs.</w:t>
      </w:r>
    </w:p>
    <w:p w:rsidR="00196E7E" w:rsidRDefault="00196E7E" w:rsidP="00196E7E">
      <w:pPr>
        <w:ind w:left="1418"/>
        <w:jc w:val="both"/>
        <w:rPr>
          <w:rFonts w:ascii="Arial" w:hAnsi="Arial" w:cs="Arial"/>
          <w:bCs/>
        </w:rPr>
      </w:pPr>
      <w:r w:rsidRPr="00196E7E">
        <w:rPr>
          <w:rFonts w:ascii="Arial" w:hAnsi="Arial" w:cs="Arial"/>
          <w:bCs/>
        </w:rPr>
        <w:t>Further investigations regarding CCTV had been made at the sports field, Jubilee Gardens and Church Meadow</w:t>
      </w:r>
      <w:r>
        <w:rPr>
          <w:rFonts w:ascii="Arial" w:hAnsi="Arial" w:cs="Arial"/>
          <w:bCs/>
        </w:rPr>
        <w:t xml:space="preserve"> with a report to be received to advise on the requirements and costs. </w:t>
      </w:r>
    </w:p>
    <w:p w:rsidR="00196E7E" w:rsidRDefault="00196E7E" w:rsidP="00196E7E">
      <w:pPr>
        <w:jc w:val="both"/>
        <w:rPr>
          <w:rFonts w:ascii="Arial" w:hAnsi="Arial" w:cs="Arial"/>
          <w:bCs/>
        </w:rPr>
      </w:pPr>
    </w:p>
    <w:p w:rsidR="00196E7E" w:rsidRPr="00196E7E" w:rsidRDefault="00196E7E" w:rsidP="00196E7E">
      <w:pPr>
        <w:jc w:val="both"/>
        <w:rPr>
          <w:rFonts w:ascii="Arial" w:hAnsi="Arial" w:cs="Arial"/>
          <w:bCs/>
        </w:rPr>
      </w:pPr>
      <w:r w:rsidRPr="00196E7E">
        <w:rPr>
          <w:rFonts w:ascii="Arial" w:hAnsi="Arial" w:cs="Arial"/>
          <w:b/>
          <w:bCs/>
        </w:rPr>
        <w:t>18/19/224</w:t>
      </w:r>
      <w:r>
        <w:rPr>
          <w:rFonts w:ascii="Arial" w:hAnsi="Arial" w:cs="Arial"/>
          <w:b/>
          <w:bCs/>
        </w:rPr>
        <w:tab/>
      </w:r>
      <w:r w:rsidRPr="00196E7E">
        <w:rPr>
          <w:rFonts w:ascii="Arial" w:hAnsi="Arial" w:cs="Arial"/>
          <w:bCs/>
          <w:u w:val="single"/>
        </w:rPr>
        <w:t>Library –Update</w:t>
      </w:r>
      <w:r w:rsidRPr="00196E7E">
        <w:rPr>
          <w:rFonts w:ascii="Arial" w:hAnsi="Arial" w:cs="Arial"/>
          <w:bCs/>
        </w:rPr>
        <w:t xml:space="preserve"> </w:t>
      </w:r>
    </w:p>
    <w:p w:rsidR="00196E7E" w:rsidRDefault="00196E7E" w:rsidP="00196E7E">
      <w:pPr>
        <w:jc w:val="both"/>
        <w:rPr>
          <w:rFonts w:ascii="Arial" w:hAnsi="Arial" w:cs="Arial"/>
          <w:bCs/>
        </w:rPr>
      </w:pPr>
      <w:r w:rsidRPr="00196E7E">
        <w:rPr>
          <w:rFonts w:ascii="Arial" w:hAnsi="Arial" w:cs="Arial"/>
          <w:bCs/>
        </w:rPr>
        <w:tab/>
        <w:t xml:space="preserve"> </w:t>
      </w:r>
      <w:r>
        <w:rPr>
          <w:rFonts w:ascii="Arial" w:hAnsi="Arial" w:cs="Arial"/>
          <w:bCs/>
        </w:rPr>
        <w:tab/>
      </w:r>
      <w:r w:rsidRPr="00196E7E">
        <w:rPr>
          <w:rFonts w:ascii="Arial" w:hAnsi="Arial" w:cs="Arial"/>
          <w:bCs/>
        </w:rPr>
        <w:t>Further meeting of the group scheduled for the 25th February.</w:t>
      </w:r>
    </w:p>
    <w:p w:rsidR="00235501" w:rsidRDefault="00235501" w:rsidP="00196E7E">
      <w:pPr>
        <w:jc w:val="both"/>
        <w:rPr>
          <w:rFonts w:ascii="Arial" w:hAnsi="Arial" w:cs="Arial"/>
          <w:bCs/>
        </w:rPr>
      </w:pPr>
    </w:p>
    <w:p w:rsidR="00167645" w:rsidRPr="00AC5CE3" w:rsidRDefault="00AC5CE3" w:rsidP="00AC5CE3">
      <w:pPr>
        <w:rPr>
          <w:rFonts w:ascii="Arial" w:hAnsi="Arial" w:cs="Arial"/>
          <w:bCs/>
          <w:u w:val="single"/>
        </w:rPr>
      </w:pPr>
      <w:r>
        <w:rPr>
          <w:rFonts w:ascii="Arial" w:hAnsi="Arial" w:cs="Arial"/>
          <w:b/>
          <w:bCs/>
        </w:rPr>
        <w:t>18/19/22</w:t>
      </w:r>
      <w:r w:rsidR="00196E7E">
        <w:rPr>
          <w:rFonts w:ascii="Arial" w:hAnsi="Arial" w:cs="Arial"/>
          <w:b/>
          <w:bCs/>
        </w:rPr>
        <w:t>5</w:t>
      </w:r>
      <w:r>
        <w:rPr>
          <w:rFonts w:ascii="Arial" w:hAnsi="Arial" w:cs="Arial"/>
          <w:b/>
          <w:bCs/>
        </w:rPr>
        <w:tab/>
      </w:r>
      <w:r w:rsidRPr="00AC5CE3">
        <w:rPr>
          <w:rFonts w:ascii="Arial" w:hAnsi="Arial" w:cs="Arial"/>
          <w:bCs/>
          <w:u w:val="single"/>
        </w:rPr>
        <w:t>County Councillor Report</w:t>
      </w:r>
      <w:r>
        <w:rPr>
          <w:rFonts w:ascii="Arial" w:hAnsi="Arial" w:cs="Arial"/>
          <w:b/>
          <w:bCs/>
        </w:rPr>
        <w:t xml:space="preserve"> </w:t>
      </w:r>
      <w:r w:rsidR="00991771" w:rsidRPr="00AC5CE3">
        <w:rPr>
          <w:rFonts w:ascii="Arial" w:hAnsi="Arial" w:cs="Arial"/>
          <w:b/>
          <w:bCs/>
        </w:rPr>
        <w:t xml:space="preserve"> </w:t>
      </w:r>
    </w:p>
    <w:p w:rsidR="00F363A5" w:rsidRDefault="00196E7E" w:rsidP="00196E7E">
      <w:pPr>
        <w:pStyle w:val="ListParagraph"/>
        <w:numPr>
          <w:ilvl w:val="0"/>
          <w:numId w:val="37"/>
        </w:numPr>
        <w:rPr>
          <w:rFonts w:ascii="Arial" w:hAnsi="Arial" w:cs="Arial"/>
          <w:bCs/>
        </w:rPr>
      </w:pPr>
      <w:r>
        <w:rPr>
          <w:rFonts w:ascii="Arial" w:hAnsi="Arial" w:cs="Arial"/>
          <w:bCs/>
        </w:rPr>
        <w:t>Clock service reimbursement still awaited.</w:t>
      </w:r>
    </w:p>
    <w:p w:rsidR="00196E7E" w:rsidRDefault="00AA7E6D" w:rsidP="00196E7E">
      <w:pPr>
        <w:pStyle w:val="ListParagraph"/>
        <w:numPr>
          <w:ilvl w:val="0"/>
          <w:numId w:val="37"/>
        </w:numPr>
        <w:rPr>
          <w:rFonts w:ascii="Arial" w:hAnsi="Arial" w:cs="Arial"/>
          <w:bCs/>
        </w:rPr>
      </w:pPr>
      <w:r>
        <w:rPr>
          <w:rFonts w:ascii="Arial" w:hAnsi="Arial" w:cs="Arial"/>
          <w:bCs/>
        </w:rPr>
        <w:t xml:space="preserve">Progress regarding </w:t>
      </w:r>
      <w:r w:rsidR="00196E7E">
        <w:rPr>
          <w:rFonts w:ascii="Arial" w:hAnsi="Arial" w:cs="Arial"/>
          <w:bCs/>
        </w:rPr>
        <w:t xml:space="preserve">tree stump work and plans </w:t>
      </w:r>
      <w:r>
        <w:rPr>
          <w:rFonts w:ascii="Arial" w:hAnsi="Arial" w:cs="Arial"/>
          <w:bCs/>
        </w:rPr>
        <w:t xml:space="preserve">for </w:t>
      </w:r>
      <w:r w:rsidR="00196E7E">
        <w:rPr>
          <w:rFonts w:ascii="Arial" w:hAnsi="Arial" w:cs="Arial"/>
          <w:bCs/>
        </w:rPr>
        <w:t>outside storage</w:t>
      </w:r>
      <w:r>
        <w:rPr>
          <w:rFonts w:ascii="Arial" w:hAnsi="Arial" w:cs="Arial"/>
          <w:bCs/>
        </w:rPr>
        <w:t xml:space="preserve"> still being pursued </w:t>
      </w:r>
    </w:p>
    <w:p w:rsidR="00AA7E6D" w:rsidRDefault="00196E7E" w:rsidP="00196E7E">
      <w:pPr>
        <w:pStyle w:val="ListParagraph"/>
        <w:numPr>
          <w:ilvl w:val="0"/>
          <w:numId w:val="37"/>
        </w:numPr>
        <w:rPr>
          <w:rFonts w:ascii="Arial" w:hAnsi="Arial" w:cs="Arial"/>
          <w:bCs/>
        </w:rPr>
      </w:pPr>
      <w:r>
        <w:rPr>
          <w:rFonts w:ascii="Arial" w:hAnsi="Arial" w:cs="Arial"/>
          <w:bCs/>
        </w:rPr>
        <w:t>No issues raised regarding the recent Hillsyde resurfacing</w:t>
      </w:r>
      <w:r w:rsidR="00AA7E6D">
        <w:rPr>
          <w:rFonts w:ascii="Arial" w:hAnsi="Arial" w:cs="Arial"/>
          <w:bCs/>
        </w:rPr>
        <w:t>.</w:t>
      </w:r>
    </w:p>
    <w:p w:rsidR="00AA7E6D" w:rsidRDefault="00AA7E6D" w:rsidP="00196E7E">
      <w:pPr>
        <w:pStyle w:val="ListParagraph"/>
        <w:numPr>
          <w:ilvl w:val="0"/>
          <w:numId w:val="37"/>
        </w:numPr>
        <w:rPr>
          <w:rFonts w:ascii="Arial" w:hAnsi="Arial" w:cs="Arial"/>
          <w:bCs/>
        </w:rPr>
      </w:pPr>
      <w:r>
        <w:rPr>
          <w:rFonts w:ascii="Arial" w:hAnsi="Arial" w:cs="Arial"/>
          <w:bCs/>
        </w:rPr>
        <w:t>Update provided regarding Children’s services with no plans to cease operations</w:t>
      </w:r>
    </w:p>
    <w:p w:rsidR="00196E7E" w:rsidRPr="00196E7E" w:rsidRDefault="00AA7E6D" w:rsidP="00196E7E">
      <w:pPr>
        <w:pStyle w:val="ListParagraph"/>
        <w:numPr>
          <w:ilvl w:val="0"/>
          <w:numId w:val="37"/>
        </w:numPr>
        <w:rPr>
          <w:rFonts w:ascii="Arial" w:hAnsi="Arial" w:cs="Arial"/>
          <w:bCs/>
        </w:rPr>
      </w:pPr>
      <w:r>
        <w:rPr>
          <w:rFonts w:ascii="Arial" w:hAnsi="Arial" w:cs="Arial"/>
          <w:bCs/>
        </w:rPr>
        <w:t xml:space="preserve">Council Tax to increase by 3.99%.  </w:t>
      </w:r>
      <w:r w:rsidR="00196E7E">
        <w:rPr>
          <w:rFonts w:ascii="Arial" w:hAnsi="Arial" w:cs="Arial"/>
          <w:bCs/>
        </w:rPr>
        <w:t xml:space="preserve">  </w:t>
      </w:r>
    </w:p>
    <w:p w:rsidR="00196E7E" w:rsidRDefault="00196E7E" w:rsidP="00991771">
      <w:pPr>
        <w:ind w:left="1276" w:hanging="1276"/>
        <w:jc w:val="both"/>
        <w:rPr>
          <w:rFonts w:ascii="Arial" w:hAnsi="Arial" w:cs="Arial"/>
          <w:b/>
          <w:bCs/>
        </w:rPr>
      </w:pPr>
    </w:p>
    <w:p w:rsidR="002266E8" w:rsidRDefault="00F363A5" w:rsidP="00991771">
      <w:pPr>
        <w:ind w:left="1276" w:hanging="1276"/>
        <w:jc w:val="both"/>
        <w:rPr>
          <w:rFonts w:ascii="Arial" w:hAnsi="Arial" w:cs="Arial"/>
          <w:bCs/>
          <w:u w:val="single"/>
        </w:rPr>
      </w:pPr>
      <w:r w:rsidRPr="00F363A5">
        <w:rPr>
          <w:rFonts w:ascii="Arial" w:hAnsi="Arial" w:cs="Arial"/>
          <w:b/>
          <w:bCs/>
        </w:rPr>
        <w:t>18/19/22</w:t>
      </w:r>
      <w:r w:rsidR="00196E7E">
        <w:rPr>
          <w:rFonts w:ascii="Arial" w:hAnsi="Arial" w:cs="Arial"/>
          <w:b/>
          <w:bCs/>
        </w:rPr>
        <w:t>6</w:t>
      </w:r>
      <w:r>
        <w:rPr>
          <w:rFonts w:ascii="Arial" w:hAnsi="Arial" w:cs="Arial"/>
          <w:bCs/>
        </w:rPr>
        <w:tab/>
        <w:t xml:space="preserve">  </w:t>
      </w:r>
      <w:r w:rsidRPr="00F363A5">
        <w:rPr>
          <w:rFonts w:ascii="Arial" w:hAnsi="Arial" w:cs="Arial"/>
          <w:bCs/>
          <w:u w:val="single"/>
        </w:rPr>
        <w:t>Citizen of the Year</w:t>
      </w:r>
    </w:p>
    <w:p w:rsidR="00F363A5" w:rsidRPr="00F363A5" w:rsidRDefault="00F363A5" w:rsidP="00F363A5">
      <w:pPr>
        <w:ind w:left="1395"/>
        <w:jc w:val="both"/>
        <w:rPr>
          <w:rFonts w:ascii="Arial" w:hAnsi="Arial" w:cs="Arial"/>
          <w:bCs/>
        </w:rPr>
      </w:pPr>
      <w:r w:rsidRPr="00F363A5">
        <w:rPr>
          <w:rFonts w:ascii="Arial" w:hAnsi="Arial" w:cs="Arial"/>
          <w:bCs/>
        </w:rPr>
        <w:t xml:space="preserve">Members approved the competition </w:t>
      </w:r>
      <w:r>
        <w:rPr>
          <w:rFonts w:ascii="Arial" w:hAnsi="Arial" w:cs="Arial"/>
          <w:bCs/>
        </w:rPr>
        <w:t xml:space="preserve">with notices </w:t>
      </w:r>
      <w:r w:rsidR="00AA7E6D">
        <w:rPr>
          <w:rFonts w:ascii="Arial" w:hAnsi="Arial" w:cs="Arial"/>
          <w:bCs/>
        </w:rPr>
        <w:t>t</w:t>
      </w:r>
      <w:r>
        <w:rPr>
          <w:rFonts w:ascii="Arial" w:hAnsi="Arial" w:cs="Arial"/>
          <w:bCs/>
        </w:rPr>
        <w:t>o be placed on the boards with a closing date of 29</w:t>
      </w:r>
      <w:r w:rsidRPr="00F363A5">
        <w:rPr>
          <w:rFonts w:ascii="Arial" w:hAnsi="Arial" w:cs="Arial"/>
          <w:bCs/>
          <w:vertAlign w:val="superscript"/>
        </w:rPr>
        <w:t>th</w:t>
      </w:r>
      <w:r>
        <w:rPr>
          <w:rFonts w:ascii="Arial" w:hAnsi="Arial" w:cs="Arial"/>
          <w:bCs/>
        </w:rPr>
        <w:t xml:space="preserve"> March 2019. Prizes to be awarded at the Annual Parish Meeting.</w:t>
      </w:r>
    </w:p>
    <w:p w:rsidR="00F363A5" w:rsidRDefault="00F363A5" w:rsidP="00991771">
      <w:pPr>
        <w:ind w:left="1276" w:hanging="1276"/>
        <w:jc w:val="both"/>
        <w:rPr>
          <w:rFonts w:ascii="Arial" w:hAnsi="Arial" w:cs="Arial"/>
          <w:bCs/>
          <w:u w:val="single"/>
        </w:rPr>
      </w:pPr>
    </w:p>
    <w:p w:rsidR="00F363A5" w:rsidRDefault="00F363A5" w:rsidP="00991771">
      <w:pPr>
        <w:ind w:left="1276" w:hanging="1276"/>
        <w:jc w:val="both"/>
        <w:rPr>
          <w:rFonts w:ascii="Arial" w:hAnsi="Arial" w:cs="Arial"/>
          <w:bCs/>
          <w:u w:val="single"/>
        </w:rPr>
      </w:pPr>
      <w:r w:rsidRPr="00F363A5">
        <w:rPr>
          <w:rFonts w:ascii="Arial" w:hAnsi="Arial" w:cs="Arial"/>
          <w:b/>
          <w:bCs/>
        </w:rPr>
        <w:t>18/19/22</w:t>
      </w:r>
      <w:r w:rsidR="00196E7E">
        <w:rPr>
          <w:rFonts w:ascii="Arial" w:hAnsi="Arial" w:cs="Arial"/>
          <w:b/>
          <w:bCs/>
        </w:rPr>
        <w:t>7</w:t>
      </w:r>
      <w:r w:rsidRPr="00F363A5">
        <w:rPr>
          <w:rFonts w:ascii="Arial" w:hAnsi="Arial" w:cs="Arial"/>
          <w:b/>
          <w:bCs/>
        </w:rPr>
        <w:t xml:space="preserve"> </w:t>
      </w:r>
      <w:r w:rsidRPr="00F363A5">
        <w:rPr>
          <w:rFonts w:ascii="Arial" w:hAnsi="Arial" w:cs="Arial"/>
          <w:b/>
          <w:bCs/>
        </w:rPr>
        <w:tab/>
      </w:r>
      <w:r w:rsidRPr="00F363A5">
        <w:rPr>
          <w:rFonts w:ascii="Arial" w:hAnsi="Arial" w:cs="Arial"/>
          <w:bCs/>
        </w:rPr>
        <w:t xml:space="preserve">  </w:t>
      </w:r>
      <w:r>
        <w:rPr>
          <w:rFonts w:ascii="Arial" w:hAnsi="Arial" w:cs="Arial"/>
          <w:bCs/>
          <w:u w:val="single"/>
        </w:rPr>
        <w:t>Charles Cooper Trust- Update</w:t>
      </w:r>
    </w:p>
    <w:p w:rsidR="00F363A5" w:rsidRDefault="00AA7E6D" w:rsidP="00991771">
      <w:pPr>
        <w:ind w:left="1276" w:hanging="1276"/>
        <w:jc w:val="both"/>
        <w:rPr>
          <w:rFonts w:ascii="Arial" w:hAnsi="Arial" w:cs="Arial"/>
          <w:bCs/>
        </w:rPr>
      </w:pPr>
      <w:r w:rsidRPr="00AA7E6D">
        <w:rPr>
          <w:rFonts w:ascii="Arial" w:hAnsi="Arial" w:cs="Arial"/>
          <w:bCs/>
        </w:rPr>
        <w:tab/>
      </w:r>
      <w:r w:rsidR="00A60EA2">
        <w:rPr>
          <w:rFonts w:ascii="Arial" w:hAnsi="Arial" w:cs="Arial"/>
          <w:bCs/>
        </w:rPr>
        <w:t xml:space="preserve">  </w:t>
      </w:r>
      <w:r w:rsidRPr="00AA7E6D">
        <w:rPr>
          <w:rFonts w:ascii="Arial" w:hAnsi="Arial" w:cs="Arial"/>
          <w:bCs/>
        </w:rPr>
        <w:t>No recent meetings but presentation</w:t>
      </w:r>
      <w:r w:rsidR="003A2671">
        <w:rPr>
          <w:rFonts w:ascii="Arial" w:hAnsi="Arial" w:cs="Arial"/>
          <w:bCs/>
        </w:rPr>
        <w:t xml:space="preserve"> to the trust</w:t>
      </w:r>
      <w:r w:rsidRPr="00AA7E6D">
        <w:rPr>
          <w:rFonts w:ascii="Arial" w:hAnsi="Arial" w:cs="Arial"/>
          <w:bCs/>
        </w:rPr>
        <w:t xml:space="preserve"> in May</w:t>
      </w:r>
      <w:r>
        <w:rPr>
          <w:rFonts w:ascii="Arial" w:hAnsi="Arial" w:cs="Arial"/>
          <w:bCs/>
        </w:rPr>
        <w:t>.</w:t>
      </w:r>
    </w:p>
    <w:p w:rsidR="003A2671" w:rsidRDefault="003A2671" w:rsidP="00991771">
      <w:pPr>
        <w:ind w:left="1276" w:hanging="1276"/>
        <w:jc w:val="both"/>
        <w:rPr>
          <w:rFonts w:ascii="Arial" w:hAnsi="Arial" w:cs="Arial"/>
          <w:bCs/>
        </w:rPr>
      </w:pPr>
    </w:p>
    <w:p w:rsidR="003A2671" w:rsidRDefault="003A2671" w:rsidP="00991771">
      <w:pPr>
        <w:ind w:left="1276" w:hanging="1276"/>
        <w:jc w:val="both"/>
        <w:rPr>
          <w:rFonts w:ascii="Arial" w:hAnsi="Arial" w:cs="Arial"/>
          <w:bCs/>
          <w:u w:val="single"/>
        </w:rPr>
      </w:pPr>
      <w:r w:rsidRPr="003A2671">
        <w:rPr>
          <w:rFonts w:ascii="Arial" w:hAnsi="Arial" w:cs="Arial"/>
          <w:b/>
          <w:bCs/>
        </w:rPr>
        <w:t>18/19/228</w:t>
      </w:r>
      <w:r>
        <w:rPr>
          <w:rFonts w:ascii="Arial" w:hAnsi="Arial" w:cs="Arial"/>
          <w:b/>
          <w:bCs/>
        </w:rPr>
        <w:tab/>
      </w:r>
      <w:r>
        <w:rPr>
          <w:rFonts w:ascii="Arial" w:hAnsi="Arial" w:cs="Arial"/>
          <w:b/>
          <w:bCs/>
        </w:rPr>
        <w:tab/>
      </w:r>
      <w:r w:rsidRPr="003A2671">
        <w:rPr>
          <w:rFonts w:ascii="Arial" w:hAnsi="Arial" w:cs="Arial"/>
          <w:bCs/>
          <w:u w:val="single"/>
        </w:rPr>
        <w:t>2019 Gala</w:t>
      </w:r>
      <w:r>
        <w:rPr>
          <w:rFonts w:ascii="Arial" w:hAnsi="Arial" w:cs="Arial"/>
          <w:bCs/>
          <w:u w:val="single"/>
        </w:rPr>
        <w:t>- Request use of the old library field</w:t>
      </w:r>
    </w:p>
    <w:p w:rsidR="003A2671" w:rsidRDefault="003A2671" w:rsidP="00991771">
      <w:pPr>
        <w:ind w:left="1276" w:hanging="1276"/>
        <w:jc w:val="both"/>
        <w:rPr>
          <w:rFonts w:ascii="Arial" w:hAnsi="Arial" w:cs="Arial"/>
          <w:bCs/>
        </w:rPr>
      </w:pPr>
      <w:r>
        <w:rPr>
          <w:rFonts w:ascii="Arial" w:hAnsi="Arial" w:cs="Arial"/>
          <w:b/>
          <w:bCs/>
        </w:rPr>
        <w:tab/>
      </w:r>
      <w:r>
        <w:rPr>
          <w:rFonts w:ascii="Arial" w:hAnsi="Arial" w:cs="Arial"/>
          <w:b/>
          <w:bCs/>
        </w:rPr>
        <w:tab/>
        <w:t xml:space="preserve">Resolved: </w:t>
      </w:r>
      <w:r w:rsidRPr="003A2671">
        <w:rPr>
          <w:rFonts w:ascii="Arial" w:hAnsi="Arial" w:cs="Arial"/>
          <w:bCs/>
        </w:rPr>
        <w:t>That permission be granted subject to suitable risk assessment</w:t>
      </w:r>
      <w:r w:rsidR="004D5EF5">
        <w:rPr>
          <w:rFonts w:ascii="Arial" w:hAnsi="Arial" w:cs="Arial"/>
          <w:bCs/>
        </w:rPr>
        <w:t>s</w:t>
      </w:r>
      <w:r w:rsidRPr="003A2671">
        <w:rPr>
          <w:rFonts w:ascii="Arial" w:hAnsi="Arial" w:cs="Arial"/>
          <w:bCs/>
        </w:rPr>
        <w:t xml:space="preserve"> and</w:t>
      </w:r>
    </w:p>
    <w:p w:rsidR="003A2671" w:rsidRPr="003A2671" w:rsidRDefault="003A2671" w:rsidP="003A2671">
      <w:pPr>
        <w:ind w:left="1276"/>
        <w:jc w:val="both"/>
        <w:rPr>
          <w:rFonts w:ascii="Arial" w:hAnsi="Arial" w:cs="Arial"/>
          <w:bCs/>
        </w:rPr>
      </w:pPr>
      <w:r w:rsidRPr="003A2671">
        <w:rPr>
          <w:rFonts w:ascii="Arial" w:hAnsi="Arial" w:cs="Arial"/>
          <w:bCs/>
        </w:rPr>
        <w:t xml:space="preserve"> </w:t>
      </w:r>
      <w:r>
        <w:rPr>
          <w:rFonts w:ascii="Arial" w:hAnsi="Arial" w:cs="Arial"/>
          <w:bCs/>
        </w:rPr>
        <w:t xml:space="preserve"> </w:t>
      </w:r>
      <w:r w:rsidR="00A60EA2">
        <w:rPr>
          <w:rFonts w:ascii="Arial" w:hAnsi="Arial" w:cs="Arial"/>
          <w:bCs/>
        </w:rPr>
        <w:t xml:space="preserve"> </w:t>
      </w:r>
      <w:r>
        <w:rPr>
          <w:rFonts w:ascii="Arial" w:hAnsi="Arial" w:cs="Arial"/>
          <w:bCs/>
        </w:rPr>
        <w:t>I</w:t>
      </w:r>
      <w:r w:rsidRPr="003A2671">
        <w:rPr>
          <w:rFonts w:ascii="Arial" w:hAnsi="Arial" w:cs="Arial"/>
          <w:bCs/>
        </w:rPr>
        <w:t>nsurance</w:t>
      </w:r>
      <w:r>
        <w:rPr>
          <w:rFonts w:ascii="Arial" w:hAnsi="Arial" w:cs="Arial"/>
          <w:bCs/>
        </w:rPr>
        <w:t xml:space="preserve"> with electrical supply from the centre </w:t>
      </w:r>
    </w:p>
    <w:p w:rsidR="00AA7E6D" w:rsidRPr="003A2671" w:rsidRDefault="00AA7E6D" w:rsidP="00991771">
      <w:pPr>
        <w:ind w:left="1276" w:hanging="1276"/>
        <w:jc w:val="both"/>
        <w:rPr>
          <w:rFonts w:ascii="Arial" w:hAnsi="Arial" w:cs="Arial"/>
          <w:bCs/>
        </w:rPr>
      </w:pPr>
    </w:p>
    <w:p w:rsidR="00F363A5" w:rsidRDefault="00F363A5" w:rsidP="00991771">
      <w:pPr>
        <w:ind w:left="1276" w:hanging="1276"/>
        <w:jc w:val="both"/>
        <w:rPr>
          <w:rFonts w:ascii="Arial" w:hAnsi="Arial" w:cs="Arial"/>
          <w:bCs/>
          <w:u w:val="single"/>
        </w:rPr>
      </w:pPr>
      <w:r w:rsidRPr="00F363A5">
        <w:rPr>
          <w:rFonts w:ascii="Arial" w:hAnsi="Arial" w:cs="Arial"/>
          <w:b/>
          <w:bCs/>
        </w:rPr>
        <w:t>18/19/22</w:t>
      </w:r>
      <w:r w:rsidR="003A2671">
        <w:rPr>
          <w:rFonts w:ascii="Arial" w:hAnsi="Arial" w:cs="Arial"/>
          <w:b/>
          <w:bCs/>
        </w:rPr>
        <w:t>9</w:t>
      </w:r>
      <w:r w:rsidRPr="00F363A5">
        <w:rPr>
          <w:rFonts w:ascii="Arial" w:hAnsi="Arial" w:cs="Arial"/>
          <w:b/>
          <w:bCs/>
        </w:rPr>
        <w:tab/>
      </w:r>
      <w:r w:rsidRPr="00F363A5">
        <w:rPr>
          <w:rFonts w:ascii="Arial" w:hAnsi="Arial" w:cs="Arial"/>
          <w:b/>
          <w:bCs/>
        </w:rPr>
        <w:tab/>
      </w:r>
      <w:r>
        <w:rPr>
          <w:rFonts w:ascii="Arial" w:hAnsi="Arial" w:cs="Arial"/>
          <w:bCs/>
          <w:u w:val="single"/>
        </w:rPr>
        <w:t xml:space="preserve">Consider Response to BDC Draft Local Plan Consultation </w:t>
      </w:r>
    </w:p>
    <w:p w:rsidR="00F363A5" w:rsidRPr="003A2671" w:rsidRDefault="003A2671" w:rsidP="00991771">
      <w:pPr>
        <w:ind w:left="1276" w:hanging="1276"/>
        <w:jc w:val="both"/>
        <w:rPr>
          <w:rFonts w:ascii="Arial" w:hAnsi="Arial" w:cs="Arial"/>
          <w:bCs/>
        </w:rPr>
      </w:pPr>
      <w:r>
        <w:rPr>
          <w:rFonts w:ascii="Arial" w:hAnsi="Arial" w:cs="Arial"/>
          <w:b/>
          <w:bCs/>
        </w:rPr>
        <w:tab/>
      </w:r>
      <w:r>
        <w:rPr>
          <w:rFonts w:ascii="Arial" w:hAnsi="Arial" w:cs="Arial"/>
          <w:b/>
          <w:bCs/>
        </w:rPr>
        <w:tab/>
      </w:r>
      <w:r w:rsidRPr="003A2671">
        <w:rPr>
          <w:rFonts w:ascii="Arial" w:hAnsi="Arial" w:cs="Arial"/>
          <w:bCs/>
        </w:rPr>
        <w:t>No comments or objections</w:t>
      </w:r>
    </w:p>
    <w:p w:rsidR="003A2671" w:rsidRDefault="003A2671" w:rsidP="00991771">
      <w:pPr>
        <w:ind w:left="1276" w:hanging="1276"/>
        <w:jc w:val="both"/>
        <w:rPr>
          <w:rFonts w:ascii="Arial" w:hAnsi="Arial" w:cs="Arial"/>
          <w:bCs/>
        </w:rPr>
      </w:pPr>
    </w:p>
    <w:p w:rsidR="008F4F7A" w:rsidRDefault="002266E8" w:rsidP="00BE5E93">
      <w:pPr>
        <w:ind w:left="1418" w:hanging="1418"/>
        <w:jc w:val="both"/>
        <w:rPr>
          <w:rFonts w:ascii="Arial" w:hAnsi="Arial" w:cs="Arial"/>
          <w:bCs/>
          <w:u w:val="single"/>
        </w:rPr>
      </w:pPr>
      <w:r w:rsidRPr="002266E8">
        <w:rPr>
          <w:rFonts w:ascii="Arial" w:hAnsi="Arial" w:cs="Arial"/>
          <w:b/>
          <w:bCs/>
        </w:rPr>
        <w:t>18/19/</w:t>
      </w:r>
      <w:r w:rsidR="005972E4">
        <w:rPr>
          <w:rFonts w:ascii="Arial" w:hAnsi="Arial" w:cs="Arial"/>
          <w:b/>
          <w:bCs/>
        </w:rPr>
        <w:t>2</w:t>
      </w:r>
      <w:r w:rsidR="003A2671">
        <w:rPr>
          <w:rFonts w:ascii="Arial" w:hAnsi="Arial" w:cs="Arial"/>
          <w:b/>
          <w:bCs/>
        </w:rPr>
        <w:t>30</w:t>
      </w:r>
      <w:r w:rsidRPr="002266E8">
        <w:rPr>
          <w:rFonts w:ascii="Arial" w:hAnsi="Arial" w:cs="Arial"/>
          <w:b/>
          <w:bCs/>
        </w:rPr>
        <w:tab/>
      </w:r>
      <w:r w:rsidR="00330DB9" w:rsidRPr="00330DB9">
        <w:rPr>
          <w:rFonts w:ascii="Arial" w:hAnsi="Arial" w:cs="Arial"/>
          <w:bCs/>
          <w:u w:val="single"/>
        </w:rPr>
        <w:t>Items for Future Agenda</w:t>
      </w:r>
    </w:p>
    <w:p w:rsidR="004E5630" w:rsidRDefault="00206240" w:rsidP="00991771">
      <w:pPr>
        <w:pStyle w:val="ListParagraph"/>
        <w:tabs>
          <w:tab w:val="left" w:pos="1276"/>
        </w:tabs>
        <w:ind w:left="1778" w:hanging="1276"/>
        <w:jc w:val="both"/>
        <w:rPr>
          <w:rFonts w:ascii="Arial" w:hAnsi="Arial" w:cs="Arial"/>
          <w:bCs/>
        </w:rPr>
      </w:pPr>
      <w:r>
        <w:rPr>
          <w:rFonts w:ascii="Arial" w:hAnsi="Arial" w:cs="Arial"/>
          <w:bCs/>
        </w:rPr>
        <w:tab/>
        <w:t xml:space="preserve">  </w:t>
      </w:r>
      <w:r w:rsidR="00A60EA2">
        <w:rPr>
          <w:rFonts w:ascii="Arial" w:hAnsi="Arial" w:cs="Arial"/>
          <w:bCs/>
        </w:rPr>
        <w:t xml:space="preserve"> </w:t>
      </w:r>
      <w:r w:rsidR="003A2671">
        <w:rPr>
          <w:rFonts w:ascii="Arial" w:hAnsi="Arial" w:cs="Arial"/>
          <w:bCs/>
        </w:rPr>
        <w:t>Newsletter- issues with delivery</w:t>
      </w:r>
    </w:p>
    <w:p w:rsidR="003A2671" w:rsidRDefault="003A2671" w:rsidP="00991771">
      <w:pPr>
        <w:pStyle w:val="ListParagraph"/>
        <w:tabs>
          <w:tab w:val="left" w:pos="1276"/>
        </w:tabs>
        <w:ind w:left="1778" w:hanging="1276"/>
        <w:jc w:val="both"/>
        <w:rPr>
          <w:rFonts w:ascii="Arial" w:hAnsi="Arial" w:cs="Arial"/>
          <w:bCs/>
        </w:rPr>
      </w:pPr>
      <w:r>
        <w:rPr>
          <w:rFonts w:ascii="Arial" w:hAnsi="Arial" w:cs="Arial"/>
          <w:bCs/>
        </w:rPr>
        <w:tab/>
        <w:t xml:space="preserve"> </w:t>
      </w:r>
      <w:r w:rsidR="00A60EA2">
        <w:rPr>
          <w:rFonts w:ascii="Arial" w:hAnsi="Arial" w:cs="Arial"/>
          <w:bCs/>
        </w:rPr>
        <w:t xml:space="preserve"> </w:t>
      </w:r>
      <w:r>
        <w:rPr>
          <w:rFonts w:ascii="Arial" w:hAnsi="Arial" w:cs="Arial"/>
          <w:bCs/>
        </w:rPr>
        <w:t xml:space="preserve"> “Spring Clean” arrangements </w:t>
      </w:r>
    </w:p>
    <w:p w:rsidR="003A2671" w:rsidRPr="00A223A9" w:rsidRDefault="003A2671" w:rsidP="00991771">
      <w:pPr>
        <w:pStyle w:val="ListParagraph"/>
        <w:tabs>
          <w:tab w:val="left" w:pos="1276"/>
        </w:tabs>
        <w:ind w:left="1778" w:hanging="1276"/>
        <w:jc w:val="both"/>
        <w:rPr>
          <w:rFonts w:ascii="Arial" w:hAnsi="Arial" w:cs="Arial"/>
          <w:bCs/>
        </w:rPr>
      </w:pPr>
    </w:p>
    <w:p w:rsidR="00EB5A9F" w:rsidRDefault="00BE5E93" w:rsidP="00BE5E93">
      <w:pPr>
        <w:ind w:left="1276" w:hanging="1418"/>
        <w:jc w:val="both"/>
        <w:rPr>
          <w:rFonts w:ascii="Arial" w:hAnsi="Arial" w:cs="Arial"/>
          <w:bCs/>
          <w:u w:val="single"/>
        </w:rPr>
      </w:pPr>
      <w:r>
        <w:rPr>
          <w:rFonts w:ascii="Arial" w:hAnsi="Arial" w:cs="Arial"/>
          <w:b/>
          <w:bCs/>
        </w:rPr>
        <w:t xml:space="preserve">  </w:t>
      </w:r>
      <w:r w:rsidR="00EB5A9F" w:rsidRPr="00EB5A9F">
        <w:rPr>
          <w:rFonts w:ascii="Arial" w:hAnsi="Arial" w:cs="Arial"/>
          <w:b/>
          <w:bCs/>
        </w:rPr>
        <w:t>18/19/</w:t>
      </w:r>
      <w:r w:rsidR="005972E4">
        <w:rPr>
          <w:rFonts w:ascii="Arial" w:hAnsi="Arial" w:cs="Arial"/>
          <w:b/>
          <w:bCs/>
        </w:rPr>
        <w:t>2</w:t>
      </w:r>
      <w:r w:rsidR="003A2671">
        <w:rPr>
          <w:rFonts w:ascii="Arial" w:hAnsi="Arial" w:cs="Arial"/>
          <w:b/>
          <w:bCs/>
        </w:rPr>
        <w:t>31</w:t>
      </w:r>
      <w:r w:rsidR="00EB5A9F" w:rsidRPr="00EB5A9F">
        <w:rPr>
          <w:rFonts w:ascii="Arial" w:hAnsi="Arial" w:cs="Arial"/>
          <w:b/>
          <w:bCs/>
        </w:rPr>
        <w:tab/>
      </w:r>
      <w:r w:rsidR="002266E8">
        <w:rPr>
          <w:rFonts w:ascii="Arial" w:hAnsi="Arial" w:cs="Arial"/>
          <w:b/>
          <w:bCs/>
        </w:rPr>
        <w:t xml:space="preserve">  </w:t>
      </w:r>
      <w:r w:rsidR="00EB5A9F" w:rsidRPr="00EB5A9F">
        <w:rPr>
          <w:rFonts w:ascii="Arial" w:hAnsi="Arial" w:cs="Arial"/>
          <w:bCs/>
          <w:u w:val="single"/>
        </w:rPr>
        <w:t>Planning Applications</w:t>
      </w:r>
    </w:p>
    <w:p w:rsidR="007D7BE7" w:rsidRDefault="00C92AF5" w:rsidP="007D7BE7">
      <w:pPr>
        <w:pStyle w:val="ListParagraph"/>
        <w:ind w:left="360" w:firstLine="360"/>
        <w:rPr>
          <w:rFonts w:ascii="Arial" w:hAnsi="Arial" w:cs="Arial"/>
          <w:sz w:val="22"/>
          <w:szCs w:val="22"/>
        </w:rPr>
      </w:pPr>
      <w:r>
        <w:rPr>
          <w:rFonts w:ascii="Arial" w:hAnsi="Arial" w:cs="Arial"/>
          <w:b/>
          <w:bCs/>
        </w:rPr>
        <w:tab/>
      </w:r>
      <w:r w:rsidR="008B213B" w:rsidRPr="00B94B02">
        <w:rPr>
          <w:rFonts w:ascii="Arial" w:hAnsi="Arial" w:cs="Arial"/>
          <w:b/>
          <w:sz w:val="22"/>
          <w:szCs w:val="22"/>
        </w:rPr>
        <w:t>18/0</w:t>
      </w:r>
      <w:r w:rsidR="008B213B">
        <w:rPr>
          <w:rFonts w:ascii="Arial" w:hAnsi="Arial" w:cs="Arial"/>
          <w:b/>
          <w:sz w:val="22"/>
          <w:szCs w:val="22"/>
        </w:rPr>
        <w:t>0036</w:t>
      </w:r>
      <w:r w:rsidR="008B213B" w:rsidRPr="00B94B02">
        <w:rPr>
          <w:rFonts w:ascii="Arial" w:hAnsi="Arial" w:cs="Arial"/>
          <w:b/>
          <w:sz w:val="22"/>
          <w:szCs w:val="22"/>
        </w:rPr>
        <w:t>/</w:t>
      </w:r>
      <w:r w:rsidR="008B213B">
        <w:rPr>
          <w:rFonts w:ascii="Arial" w:hAnsi="Arial" w:cs="Arial"/>
          <w:b/>
          <w:sz w:val="22"/>
          <w:szCs w:val="22"/>
        </w:rPr>
        <w:t>COU</w:t>
      </w:r>
      <w:r w:rsidR="008B213B" w:rsidRPr="00B94B02">
        <w:rPr>
          <w:rFonts w:ascii="Arial" w:hAnsi="Arial" w:cs="Arial"/>
          <w:sz w:val="22"/>
          <w:szCs w:val="22"/>
        </w:rPr>
        <w:t xml:space="preserve"> Fountain Hill Farm Gringley Road, </w:t>
      </w:r>
    </w:p>
    <w:p w:rsidR="008B213B" w:rsidRDefault="008B213B" w:rsidP="007D7BE7">
      <w:pPr>
        <w:pStyle w:val="ListParagraph"/>
        <w:ind w:left="1080" w:firstLine="360"/>
        <w:rPr>
          <w:rFonts w:ascii="Arial" w:hAnsi="Arial" w:cs="Arial"/>
          <w:sz w:val="22"/>
          <w:szCs w:val="22"/>
        </w:rPr>
      </w:pPr>
      <w:r w:rsidRPr="00B94B02">
        <w:rPr>
          <w:rFonts w:ascii="Arial" w:hAnsi="Arial" w:cs="Arial"/>
          <w:sz w:val="22"/>
          <w:szCs w:val="22"/>
        </w:rPr>
        <w:t>Change of Use from Redundant Agricultural Storage to Use Class B1 Offices</w:t>
      </w:r>
    </w:p>
    <w:p w:rsidR="003A2671" w:rsidRDefault="003A2671" w:rsidP="008B213B">
      <w:pPr>
        <w:pStyle w:val="ListParagraph"/>
        <w:ind w:firstLine="720"/>
        <w:rPr>
          <w:rFonts w:ascii="Arial" w:hAnsi="Arial" w:cs="Arial"/>
          <w:b/>
          <w:i/>
          <w:sz w:val="22"/>
          <w:szCs w:val="22"/>
        </w:rPr>
      </w:pPr>
      <w:r w:rsidRPr="003A2671">
        <w:rPr>
          <w:rFonts w:ascii="Arial" w:hAnsi="Arial" w:cs="Arial"/>
          <w:b/>
          <w:i/>
          <w:sz w:val="22"/>
          <w:szCs w:val="22"/>
        </w:rPr>
        <w:t>No adverse comment</w:t>
      </w:r>
      <w:r>
        <w:rPr>
          <w:rFonts w:ascii="Arial" w:hAnsi="Arial" w:cs="Arial"/>
          <w:b/>
          <w:i/>
          <w:sz w:val="22"/>
          <w:szCs w:val="22"/>
        </w:rPr>
        <w:t xml:space="preserve"> but work to be in keeping with the adjacent listing building </w:t>
      </w:r>
    </w:p>
    <w:p w:rsidR="003A2671" w:rsidRPr="003A2671" w:rsidRDefault="003A2671" w:rsidP="008B213B">
      <w:pPr>
        <w:pStyle w:val="ListParagraph"/>
        <w:ind w:firstLine="720"/>
        <w:rPr>
          <w:rFonts w:ascii="Arial" w:hAnsi="Arial" w:cs="Arial"/>
          <w:b/>
          <w:i/>
          <w:sz w:val="22"/>
          <w:szCs w:val="22"/>
        </w:rPr>
      </w:pPr>
    </w:p>
    <w:p w:rsidR="008B213B" w:rsidRPr="00D23822" w:rsidRDefault="008B213B" w:rsidP="008B213B">
      <w:pPr>
        <w:pStyle w:val="ListParagraph"/>
        <w:ind w:firstLine="720"/>
        <w:rPr>
          <w:rFonts w:ascii="Arial" w:hAnsi="Arial" w:cs="Arial"/>
          <w:sz w:val="22"/>
          <w:szCs w:val="22"/>
        </w:rPr>
      </w:pPr>
      <w:r>
        <w:rPr>
          <w:rFonts w:ascii="Arial" w:hAnsi="Arial" w:cs="Arial"/>
          <w:b/>
          <w:sz w:val="22"/>
          <w:szCs w:val="22"/>
        </w:rPr>
        <w:t>1</w:t>
      </w:r>
      <w:r w:rsidRPr="00D23822">
        <w:rPr>
          <w:rFonts w:ascii="Arial" w:hAnsi="Arial" w:cs="Arial"/>
          <w:b/>
          <w:sz w:val="22"/>
          <w:szCs w:val="22"/>
        </w:rPr>
        <w:t>9/00041/</w:t>
      </w:r>
      <w:r w:rsidR="0083603D" w:rsidRPr="00D23822">
        <w:rPr>
          <w:rFonts w:ascii="Arial" w:hAnsi="Arial" w:cs="Arial"/>
          <w:b/>
          <w:sz w:val="22"/>
          <w:szCs w:val="22"/>
        </w:rPr>
        <w:t>RSB</w:t>
      </w:r>
      <w:r w:rsidR="0083603D" w:rsidRPr="00D23822">
        <w:rPr>
          <w:rFonts w:ascii="Arial" w:hAnsi="Arial" w:cs="Arial"/>
          <w:sz w:val="22"/>
          <w:szCs w:val="22"/>
        </w:rPr>
        <w:t xml:space="preserve"> Garden</w:t>
      </w:r>
      <w:r w:rsidRPr="00D23822">
        <w:rPr>
          <w:rFonts w:ascii="Arial" w:hAnsi="Arial" w:cs="Arial"/>
          <w:sz w:val="22"/>
          <w:szCs w:val="22"/>
        </w:rPr>
        <w:t xml:space="preserve"> </w:t>
      </w:r>
      <w:r w:rsidR="00694643">
        <w:rPr>
          <w:rFonts w:ascii="Arial" w:hAnsi="Arial" w:cs="Arial"/>
          <w:sz w:val="22"/>
          <w:szCs w:val="22"/>
        </w:rPr>
        <w:t>o</w:t>
      </w:r>
      <w:r w:rsidRPr="00D23822">
        <w:rPr>
          <w:rFonts w:ascii="Arial" w:hAnsi="Arial" w:cs="Arial"/>
          <w:sz w:val="22"/>
          <w:szCs w:val="22"/>
        </w:rPr>
        <w:t xml:space="preserve">f 80 Station Road </w:t>
      </w:r>
    </w:p>
    <w:p w:rsidR="008B213B" w:rsidRDefault="008B213B" w:rsidP="008B213B">
      <w:pPr>
        <w:pStyle w:val="ListParagraph"/>
        <w:ind w:left="1418"/>
        <w:rPr>
          <w:rFonts w:ascii="Arial" w:hAnsi="Arial" w:cs="Arial"/>
          <w:sz w:val="22"/>
          <w:szCs w:val="22"/>
        </w:rPr>
      </w:pPr>
      <w:r w:rsidRPr="00D23822">
        <w:rPr>
          <w:rFonts w:ascii="Arial" w:hAnsi="Arial" w:cs="Arial"/>
          <w:sz w:val="22"/>
          <w:szCs w:val="22"/>
        </w:rPr>
        <w:t>Outline Planning Application with Some Matters Reserved (Approval Being Sought for Access) to Erect a Detached Dwelling with Detached Garage and Construct New Access (Resubmission of 18/00118/OUT)</w:t>
      </w:r>
    </w:p>
    <w:p w:rsidR="007D7BE7" w:rsidRDefault="007D7BE7" w:rsidP="008B213B">
      <w:pPr>
        <w:pStyle w:val="ListParagraph"/>
        <w:ind w:left="1418"/>
        <w:rPr>
          <w:rFonts w:ascii="Arial" w:hAnsi="Arial" w:cs="Arial"/>
          <w:sz w:val="22"/>
          <w:szCs w:val="22"/>
        </w:rPr>
      </w:pPr>
      <w:r w:rsidRPr="007D7BE7">
        <w:rPr>
          <w:rFonts w:ascii="Arial" w:hAnsi="Arial" w:cs="Arial"/>
          <w:b/>
          <w:sz w:val="22"/>
          <w:szCs w:val="22"/>
        </w:rPr>
        <w:t>Resolved:</w:t>
      </w:r>
      <w:r>
        <w:rPr>
          <w:rFonts w:ascii="Arial" w:hAnsi="Arial" w:cs="Arial"/>
          <w:sz w:val="22"/>
          <w:szCs w:val="22"/>
        </w:rPr>
        <w:t xml:space="preserve"> That the application be objected to on the same ground</w:t>
      </w:r>
      <w:r w:rsidR="00A60EA2">
        <w:rPr>
          <w:rFonts w:ascii="Arial" w:hAnsi="Arial" w:cs="Arial"/>
          <w:sz w:val="22"/>
          <w:szCs w:val="22"/>
        </w:rPr>
        <w:t>s</w:t>
      </w:r>
      <w:r>
        <w:rPr>
          <w:rFonts w:ascii="Arial" w:hAnsi="Arial" w:cs="Arial"/>
          <w:sz w:val="22"/>
          <w:szCs w:val="22"/>
        </w:rPr>
        <w:t xml:space="preserve"> as those noted in the original notice and appeal decision as not being materially different to the original proposal and plot.  </w:t>
      </w:r>
    </w:p>
    <w:p w:rsidR="005972E4" w:rsidRPr="005972E4" w:rsidRDefault="005972E4" w:rsidP="00F363A5">
      <w:pPr>
        <w:pStyle w:val="ListParagraph"/>
        <w:rPr>
          <w:rFonts w:ascii="Arial" w:hAnsi="Arial" w:cs="Arial"/>
          <w:b/>
          <w:sz w:val="22"/>
          <w:szCs w:val="22"/>
        </w:rPr>
      </w:pPr>
    </w:p>
    <w:p w:rsidR="001D7595" w:rsidRDefault="00C92AF5" w:rsidP="00694643">
      <w:pPr>
        <w:ind w:left="1276" w:hanging="1418"/>
        <w:jc w:val="both"/>
        <w:rPr>
          <w:rFonts w:ascii="Arial" w:hAnsi="Arial" w:cs="Arial"/>
          <w:bCs/>
          <w:u w:val="single"/>
        </w:rPr>
      </w:pPr>
      <w:r w:rsidRPr="005972E4">
        <w:rPr>
          <w:rFonts w:ascii="Arial" w:hAnsi="Arial" w:cs="Arial"/>
          <w:b/>
          <w:bCs/>
        </w:rPr>
        <w:t xml:space="preserve"> </w:t>
      </w:r>
      <w:r w:rsidR="00BE5E93">
        <w:rPr>
          <w:rFonts w:ascii="Arial" w:hAnsi="Arial" w:cs="Arial"/>
          <w:b/>
          <w:bCs/>
        </w:rPr>
        <w:t xml:space="preserve">  </w:t>
      </w:r>
      <w:r w:rsidR="00C43C71">
        <w:rPr>
          <w:rFonts w:ascii="Arial" w:hAnsi="Arial" w:cs="Arial"/>
          <w:b/>
          <w:bCs/>
        </w:rPr>
        <w:t>18/19</w:t>
      </w:r>
      <w:r w:rsidR="001D7595" w:rsidRPr="00537025">
        <w:rPr>
          <w:rFonts w:ascii="Arial" w:hAnsi="Arial" w:cs="Arial"/>
          <w:b/>
          <w:bCs/>
        </w:rPr>
        <w:t>/</w:t>
      </w:r>
      <w:r w:rsidR="005972E4">
        <w:rPr>
          <w:rFonts w:ascii="Arial" w:hAnsi="Arial" w:cs="Arial"/>
          <w:b/>
          <w:bCs/>
        </w:rPr>
        <w:t>2</w:t>
      </w:r>
      <w:r w:rsidR="00F363A5">
        <w:rPr>
          <w:rFonts w:ascii="Arial" w:hAnsi="Arial" w:cs="Arial"/>
          <w:b/>
          <w:bCs/>
        </w:rPr>
        <w:t>3</w:t>
      </w:r>
      <w:r w:rsidR="007D7BE7">
        <w:rPr>
          <w:rFonts w:ascii="Arial" w:hAnsi="Arial" w:cs="Arial"/>
          <w:b/>
          <w:bCs/>
        </w:rPr>
        <w:t>2</w:t>
      </w:r>
      <w:r w:rsidR="008D60F5">
        <w:rPr>
          <w:rFonts w:ascii="Arial" w:hAnsi="Arial" w:cs="Arial"/>
          <w:b/>
          <w:bCs/>
        </w:rPr>
        <w:t xml:space="preserve">   </w:t>
      </w:r>
      <w:r w:rsidR="002266E8">
        <w:rPr>
          <w:rFonts w:ascii="Arial" w:hAnsi="Arial" w:cs="Arial"/>
          <w:b/>
          <w:bCs/>
        </w:rPr>
        <w:t xml:space="preserve"> </w:t>
      </w:r>
      <w:r w:rsidR="00BE5E93">
        <w:rPr>
          <w:rFonts w:ascii="Arial" w:hAnsi="Arial" w:cs="Arial"/>
          <w:b/>
          <w:bCs/>
        </w:rPr>
        <w:t xml:space="preserve"> </w:t>
      </w:r>
      <w:r w:rsidR="001D7595" w:rsidRPr="00537025">
        <w:rPr>
          <w:rFonts w:ascii="Arial" w:hAnsi="Arial" w:cs="Arial"/>
          <w:bCs/>
          <w:u w:val="single"/>
        </w:rPr>
        <w:t xml:space="preserve">Planning </w:t>
      </w:r>
      <w:r w:rsidR="00613EBB" w:rsidRPr="00537025">
        <w:rPr>
          <w:rFonts w:ascii="Arial" w:hAnsi="Arial" w:cs="Arial"/>
          <w:bCs/>
          <w:u w:val="single"/>
        </w:rPr>
        <w:t>D</w:t>
      </w:r>
      <w:r w:rsidR="00613EBB" w:rsidRPr="009B1A6A">
        <w:rPr>
          <w:rFonts w:ascii="Arial" w:hAnsi="Arial" w:cs="Arial"/>
          <w:bCs/>
          <w:u w:val="single"/>
        </w:rPr>
        <w:t>eterminations</w:t>
      </w:r>
      <w:r w:rsidR="00BB4A4B">
        <w:rPr>
          <w:rFonts w:ascii="Arial" w:hAnsi="Arial" w:cs="Arial"/>
          <w:bCs/>
          <w:u w:val="single"/>
        </w:rPr>
        <w:t xml:space="preserve"> </w:t>
      </w:r>
    </w:p>
    <w:p w:rsidR="00694643" w:rsidRPr="004F2241" w:rsidRDefault="005972E4" w:rsidP="00694643">
      <w:pPr>
        <w:pStyle w:val="ListParagraph"/>
        <w:ind w:left="709"/>
        <w:rPr>
          <w:rFonts w:ascii="Arial" w:hAnsi="Arial" w:cs="Arial"/>
          <w:sz w:val="20"/>
          <w:szCs w:val="20"/>
        </w:rPr>
      </w:pPr>
      <w:r>
        <w:rPr>
          <w:rFonts w:ascii="Arial" w:hAnsi="Arial" w:cs="Arial"/>
          <w:b/>
          <w:bCs/>
        </w:rPr>
        <w:tab/>
      </w:r>
      <w:r>
        <w:rPr>
          <w:rFonts w:ascii="Arial" w:hAnsi="Arial" w:cs="Arial"/>
          <w:b/>
          <w:bCs/>
        </w:rPr>
        <w:tab/>
      </w:r>
      <w:r w:rsidR="00694643" w:rsidRPr="004F2241">
        <w:rPr>
          <w:rFonts w:ascii="Arial" w:hAnsi="Arial" w:cs="Arial"/>
          <w:b/>
          <w:sz w:val="20"/>
          <w:szCs w:val="20"/>
        </w:rPr>
        <w:t xml:space="preserve">18/00119/FUL </w:t>
      </w:r>
      <w:r w:rsidR="00694643" w:rsidRPr="004F2241">
        <w:rPr>
          <w:rFonts w:ascii="Arial" w:hAnsi="Arial" w:cs="Arial"/>
          <w:sz w:val="20"/>
          <w:szCs w:val="20"/>
        </w:rPr>
        <w:t>Orchard Close, Soss lane</w:t>
      </w:r>
    </w:p>
    <w:p w:rsidR="00694643" w:rsidRPr="004F2241" w:rsidRDefault="00694643" w:rsidP="00694643">
      <w:pPr>
        <w:pStyle w:val="ListParagraph"/>
        <w:ind w:left="1429" w:firstLine="11"/>
        <w:rPr>
          <w:rFonts w:ascii="Arial" w:hAnsi="Arial" w:cs="Arial"/>
          <w:sz w:val="20"/>
          <w:szCs w:val="20"/>
        </w:rPr>
      </w:pPr>
      <w:r w:rsidRPr="004F2241">
        <w:rPr>
          <w:rFonts w:ascii="Arial" w:hAnsi="Arial" w:cs="Arial"/>
          <w:sz w:val="20"/>
          <w:szCs w:val="20"/>
        </w:rPr>
        <w:t xml:space="preserve">Change of Use for the siting of Three Static Caravans to Provide Holiday Accommodation - </w:t>
      </w:r>
      <w:r w:rsidRPr="004F2241">
        <w:rPr>
          <w:rFonts w:ascii="Arial" w:hAnsi="Arial" w:cs="Arial"/>
          <w:b/>
          <w:i/>
          <w:sz w:val="20"/>
          <w:szCs w:val="20"/>
        </w:rPr>
        <w:t xml:space="preserve">Withdrawn </w:t>
      </w:r>
    </w:p>
    <w:p w:rsidR="005972E4" w:rsidRDefault="005972E4" w:rsidP="00F363A5">
      <w:pPr>
        <w:pStyle w:val="ListParagraph"/>
        <w:ind w:left="709" w:right="142"/>
        <w:rPr>
          <w:rFonts w:ascii="Arial" w:hAnsi="Arial" w:cs="Arial"/>
          <w:b/>
          <w:bCs/>
          <w:i/>
          <w:sz w:val="20"/>
          <w:szCs w:val="20"/>
        </w:rPr>
      </w:pPr>
    </w:p>
    <w:p w:rsidR="00C056C6" w:rsidRDefault="00C43C71" w:rsidP="00BE5E93">
      <w:pPr>
        <w:ind w:left="142" w:hanging="142"/>
        <w:jc w:val="both"/>
        <w:rPr>
          <w:rFonts w:ascii="Arial" w:hAnsi="Arial" w:cs="Arial"/>
          <w:bCs/>
          <w:u w:val="single"/>
        </w:rPr>
      </w:pPr>
      <w:r>
        <w:rPr>
          <w:rFonts w:ascii="Arial" w:hAnsi="Arial" w:cs="Arial"/>
          <w:b/>
          <w:bCs/>
        </w:rPr>
        <w:t>18/19</w:t>
      </w:r>
      <w:r w:rsidR="001D7595">
        <w:rPr>
          <w:rFonts w:ascii="Arial" w:hAnsi="Arial" w:cs="Arial"/>
          <w:b/>
          <w:bCs/>
        </w:rPr>
        <w:t>/</w:t>
      </w:r>
      <w:r w:rsidR="005972E4">
        <w:rPr>
          <w:rFonts w:ascii="Arial" w:hAnsi="Arial" w:cs="Arial"/>
          <w:b/>
          <w:bCs/>
        </w:rPr>
        <w:t>2</w:t>
      </w:r>
      <w:r w:rsidR="00F363A5">
        <w:rPr>
          <w:rFonts w:ascii="Arial" w:hAnsi="Arial" w:cs="Arial"/>
          <w:b/>
          <w:bCs/>
        </w:rPr>
        <w:t>3</w:t>
      </w:r>
      <w:r w:rsidR="007D7BE7">
        <w:rPr>
          <w:rFonts w:ascii="Arial" w:hAnsi="Arial" w:cs="Arial"/>
          <w:b/>
          <w:bCs/>
        </w:rPr>
        <w:t>3</w:t>
      </w:r>
      <w:r w:rsidR="00996F13">
        <w:rPr>
          <w:rFonts w:ascii="Arial" w:hAnsi="Arial" w:cs="Arial"/>
          <w:b/>
          <w:bCs/>
        </w:rPr>
        <w:t xml:space="preserve">  </w:t>
      </w:r>
      <w:r w:rsidR="002266E8">
        <w:rPr>
          <w:rFonts w:ascii="Arial" w:hAnsi="Arial" w:cs="Arial"/>
          <w:b/>
          <w:bCs/>
        </w:rPr>
        <w:t xml:space="preserve"> </w:t>
      </w:r>
      <w:r w:rsidR="00996F13">
        <w:rPr>
          <w:rFonts w:ascii="Arial" w:hAnsi="Arial" w:cs="Arial"/>
          <w:b/>
          <w:bCs/>
        </w:rPr>
        <w:t xml:space="preserve">  </w:t>
      </w:r>
      <w:r w:rsidR="001D7595" w:rsidRPr="00DB33F4">
        <w:rPr>
          <w:rFonts w:ascii="Arial" w:hAnsi="Arial" w:cs="Arial"/>
          <w:bCs/>
          <w:u w:val="single"/>
        </w:rPr>
        <w:t>Public Discussion</w:t>
      </w:r>
    </w:p>
    <w:p w:rsidR="00896660" w:rsidRPr="007D7BE7" w:rsidRDefault="007D7BE7" w:rsidP="007D7BE7">
      <w:pPr>
        <w:pStyle w:val="ListParagraph"/>
        <w:numPr>
          <w:ilvl w:val="0"/>
          <w:numId w:val="37"/>
        </w:numPr>
        <w:jc w:val="both"/>
        <w:rPr>
          <w:rFonts w:ascii="Arial" w:hAnsi="Arial" w:cs="Arial"/>
          <w:bCs/>
        </w:rPr>
      </w:pPr>
      <w:r w:rsidRPr="007D7BE7">
        <w:rPr>
          <w:rFonts w:ascii="Arial" w:hAnsi="Arial" w:cs="Arial"/>
          <w:bCs/>
        </w:rPr>
        <w:t>Thanks provided to Councillor Taylor and the Parish Council for supporting the Hillsyde resurfacing</w:t>
      </w:r>
    </w:p>
    <w:p w:rsidR="007D7BE7" w:rsidRDefault="007D7BE7" w:rsidP="007D7BE7">
      <w:pPr>
        <w:pStyle w:val="ListParagraph"/>
        <w:numPr>
          <w:ilvl w:val="0"/>
          <w:numId w:val="37"/>
        </w:numPr>
        <w:jc w:val="both"/>
        <w:rPr>
          <w:rFonts w:ascii="Arial" w:hAnsi="Arial" w:cs="Arial"/>
          <w:bCs/>
        </w:rPr>
      </w:pPr>
      <w:r w:rsidRPr="007D7BE7">
        <w:rPr>
          <w:rFonts w:ascii="Arial" w:hAnsi="Arial" w:cs="Arial"/>
          <w:bCs/>
        </w:rPr>
        <w:t>Newsletter issues raised.</w:t>
      </w:r>
    </w:p>
    <w:p w:rsidR="007D7BE7" w:rsidRDefault="007D7BE7" w:rsidP="007D7BE7">
      <w:pPr>
        <w:pStyle w:val="ListParagraph"/>
        <w:numPr>
          <w:ilvl w:val="0"/>
          <w:numId w:val="37"/>
        </w:numPr>
        <w:jc w:val="both"/>
        <w:rPr>
          <w:rFonts w:ascii="Arial" w:hAnsi="Arial" w:cs="Arial"/>
          <w:bCs/>
        </w:rPr>
      </w:pPr>
      <w:r>
        <w:rPr>
          <w:rFonts w:ascii="Arial" w:hAnsi="Arial" w:cs="Arial"/>
          <w:bCs/>
        </w:rPr>
        <w:t>Improved path to the Haxey Gate requested in light of Red Hart closure.</w:t>
      </w:r>
    </w:p>
    <w:p w:rsidR="00D60FE8" w:rsidRDefault="007D7BE7" w:rsidP="007D7BE7">
      <w:pPr>
        <w:pStyle w:val="ListParagraph"/>
        <w:numPr>
          <w:ilvl w:val="0"/>
          <w:numId w:val="37"/>
        </w:numPr>
        <w:jc w:val="both"/>
        <w:rPr>
          <w:rFonts w:ascii="Arial" w:hAnsi="Arial" w:cs="Arial"/>
          <w:bCs/>
        </w:rPr>
      </w:pPr>
      <w:r>
        <w:rPr>
          <w:rFonts w:ascii="Arial" w:hAnsi="Arial" w:cs="Arial"/>
          <w:bCs/>
        </w:rPr>
        <w:t>Garden Club involvement at the sports field</w:t>
      </w:r>
      <w:r w:rsidR="00920CAC">
        <w:rPr>
          <w:rFonts w:ascii="Arial" w:hAnsi="Arial" w:cs="Arial"/>
          <w:bCs/>
        </w:rPr>
        <w:t xml:space="preserve"> was underway</w:t>
      </w:r>
      <w:r w:rsidR="00D60FE8">
        <w:rPr>
          <w:rFonts w:ascii="Arial" w:hAnsi="Arial" w:cs="Arial"/>
          <w:bCs/>
        </w:rPr>
        <w:t xml:space="preserve"> with proposed details to be provided in due course.</w:t>
      </w:r>
      <w:bookmarkStart w:id="0" w:name="_GoBack"/>
      <w:bookmarkEnd w:id="0"/>
    </w:p>
    <w:p w:rsidR="007D7BE7" w:rsidRPr="007D7BE7" w:rsidRDefault="00920CAC" w:rsidP="00D60FE8">
      <w:pPr>
        <w:pStyle w:val="ListParagraph"/>
        <w:ind w:left="1776"/>
        <w:jc w:val="both"/>
        <w:rPr>
          <w:rFonts w:ascii="Arial" w:hAnsi="Arial" w:cs="Arial"/>
          <w:bCs/>
        </w:rPr>
      </w:pPr>
      <w:r>
        <w:rPr>
          <w:rFonts w:ascii="Arial" w:hAnsi="Arial" w:cs="Arial"/>
          <w:bCs/>
        </w:rPr>
        <w:t>.</w:t>
      </w:r>
    </w:p>
    <w:p w:rsidR="0049650D" w:rsidRPr="002266E8" w:rsidRDefault="00F22365" w:rsidP="00DC611C">
      <w:pPr>
        <w:pStyle w:val="DefaultText"/>
        <w:ind w:left="426" w:hanging="284"/>
        <w:rPr>
          <w:rFonts w:ascii="Arial" w:hAnsi="Arial" w:cs="Arial"/>
          <w:color w:val="FF0000"/>
          <w:sz w:val="20"/>
          <w:szCs w:val="20"/>
        </w:rPr>
      </w:pPr>
      <w:r w:rsidRPr="00010C69">
        <w:rPr>
          <w:rFonts w:ascii="Arial" w:hAnsi="Arial" w:cs="Arial"/>
          <w:bCs/>
          <w:sz w:val="20"/>
          <w:szCs w:val="20"/>
        </w:rPr>
        <w:t xml:space="preserve">There being no other business the meeting was closed </w:t>
      </w:r>
      <w:r w:rsidRPr="000D6ABD">
        <w:rPr>
          <w:rFonts w:ascii="Arial" w:hAnsi="Arial" w:cs="Arial"/>
          <w:bCs/>
          <w:sz w:val="20"/>
          <w:szCs w:val="20"/>
        </w:rPr>
        <w:t xml:space="preserve">at </w:t>
      </w:r>
      <w:r w:rsidR="005D26E5" w:rsidRPr="00100DB6">
        <w:rPr>
          <w:rFonts w:ascii="Arial" w:hAnsi="Arial" w:cs="Arial"/>
          <w:bCs/>
          <w:sz w:val="20"/>
          <w:szCs w:val="20"/>
        </w:rPr>
        <w:t>9</w:t>
      </w:r>
      <w:r w:rsidR="00BB4A4B" w:rsidRPr="00100DB6">
        <w:rPr>
          <w:rFonts w:ascii="Arial" w:hAnsi="Arial" w:cs="Arial"/>
          <w:bCs/>
          <w:sz w:val="20"/>
          <w:szCs w:val="20"/>
        </w:rPr>
        <w:t>.</w:t>
      </w:r>
      <w:r w:rsidR="00100DB6" w:rsidRPr="00100DB6">
        <w:rPr>
          <w:rFonts w:ascii="Arial" w:hAnsi="Arial" w:cs="Arial"/>
          <w:bCs/>
          <w:sz w:val="20"/>
          <w:szCs w:val="20"/>
        </w:rPr>
        <w:t>1</w:t>
      </w:r>
      <w:r w:rsidR="007D7BE7">
        <w:rPr>
          <w:rFonts w:ascii="Arial" w:hAnsi="Arial" w:cs="Arial"/>
          <w:bCs/>
          <w:sz w:val="20"/>
          <w:szCs w:val="20"/>
        </w:rPr>
        <w:t>0</w:t>
      </w:r>
      <w:r w:rsidR="00BB4A4B" w:rsidRPr="00100DB6">
        <w:rPr>
          <w:rFonts w:ascii="Arial" w:hAnsi="Arial" w:cs="Arial"/>
          <w:bCs/>
          <w:sz w:val="20"/>
          <w:szCs w:val="20"/>
        </w:rPr>
        <w:t>pm</w:t>
      </w:r>
    </w:p>
    <w:p w:rsidR="0049650D" w:rsidRDefault="0049650D" w:rsidP="00DC611C">
      <w:pPr>
        <w:pStyle w:val="DefaultText"/>
        <w:ind w:left="426" w:hanging="284"/>
        <w:rPr>
          <w:rFonts w:ascii="Arial" w:hAnsi="Arial" w:cs="Arial"/>
          <w:sz w:val="20"/>
          <w:szCs w:val="20"/>
        </w:rPr>
      </w:pPr>
    </w:p>
    <w:p w:rsidR="008C3A08" w:rsidRDefault="008C3A08" w:rsidP="00DC611C">
      <w:pPr>
        <w:pStyle w:val="DefaultText"/>
        <w:ind w:left="426" w:hanging="284"/>
        <w:rPr>
          <w:rFonts w:ascii="Arial" w:hAnsi="Arial" w:cs="Arial"/>
          <w:sz w:val="20"/>
          <w:szCs w:val="20"/>
        </w:rPr>
      </w:pPr>
    </w:p>
    <w:p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rsidR="00D83B62" w:rsidRDefault="00D83B62"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tbl>
      <w:tblPr>
        <w:tblW w:w="6160" w:type="dxa"/>
        <w:tblInd w:w="93" w:type="dxa"/>
        <w:tblLook w:val="04A0"/>
      </w:tblPr>
      <w:tblGrid>
        <w:gridCol w:w="1820"/>
        <w:gridCol w:w="3380"/>
        <w:gridCol w:w="960"/>
      </w:tblGrid>
      <w:tr w:rsidR="00D83B62" w:rsidRPr="00D83B62" w:rsidTr="00D83B62">
        <w:trPr>
          <w:trHeight w:val="525"/>
        </w:trPr>
        <w:tc>
          <w:tcPr>
            <w:tcW w:w="1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TOTAL</w:t>
            </w:r>
          </w:p>
        </w:tc>
      </w:tr>
      <w:tr w:rsidR="00D83B62" w:rsidRPr="00D83B62" w:rsidTr="00D83B62">
        <w:trPr>
          <w:trHeight w:val="300"/>
        </w:trPr>
        <w:tc>
          <w:tcPr>
            <w:tcW w:w="1820" w:type="dxa"/>
            <w:tcBorders>
              <w:top w:val="nil"/>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sz w:val="20"/>
                <w:szCs w:val="20"/>
                <w:lang w:eastAsia="en-GB"/>
              </w:rPr>
            </w:pPr>
            <w:r w:rsidRPr="00D83B62">
              <w:rPr>
                <w:rFonts w:ascii="Arial" w:hAnsi="Arial" w:cs="Arial"/>
                <w:sz w:val="20"/>
                <w:szCs w:val="20"/>
                <w:lang w:eastAsia="en-GB"/>
              </w:rPr>
              <w:t>BDC</w:t>
            </w:r>
          </w:p>
        </w:tc>
        <w:tc>
          <w:tcPr>
            <w:tcW w:w="338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sz w:val="20"/>
                <w:szCs w:val="20"/>
                <w:lang w:eastAsia="en-GB"/>
              </w:rPr>
            </w:pPr>
            <w:r w:rsidRPr="00D83B62">
              <w:rPr>
                <w:rFonts w:ascii="Arial" w:hAnsi="Arial" w:cs="Arial"/>
                <w:sz w:val="20"/>
                <w:szCs w:val="20"/>
                <w:lang w:eastAsia="en-GB"/>
              </w:rPr>
              <w:t>Trade waste contract</w:t>
            </w:r>
          </w:p>
        </w:tc>
        <w:tc>
          <w:tcPr>
            <w:tcW w:w="96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D83B62">
            <w:pPr>
              <w:jc w:val="right"/>
              <w:rPr>
                <w:rFonts w:ascii="Arial" w:hAnsi="Arial" w:cs="Arial"/>
                <w:sz w:val="20"/>
                <w:szCs w:val="20"/>
                <w:lang w:eastAsia="en-GB"/>
              </w:rPr>
            </w:pPr>
            <w:r w:rsidRPr="00D83B62">
              <w:rPr>
                <w:rFonts w:ascii="Arial" w:hAnsi="Arial" w:cs="Arial"/>
                <w:sz w:val="20"/>
                <w:szCs w:val="20"/>
                <w:lang w:eastAsia="en-GB"/>
              </w:rPr>
              <w:t>50.62</w:t>
            </w:r>
          </w:p>
        </w:tc>
      </w:tr>
      <w:tr w:rsidR="007A14E6" w:rsidRPr="00D83B62" w:rsidTr="00D83B62">
        <w:trPr>
          <w:trHeight w:val="300"/>
        </w:trPr>
        <w:tc>
          <w:tcPr>
            <w:tcW w:w="1820" w:type="dxa"/>
            <w:tcBorders>
              <w:top w:val="nil"/>
              <w:left w:val="single" w:sz="4" w:space="0" w:color="auto"/>
              <w:bottom w:val="single" w:sz="4" w:space="0" w:color="auto"/>
              <w:right w:val="single" w:sz="4" w:space="0" w:color="auto"/>
            </w:tcBorders>
            <w:shd w:val="clear" w:color="000000" w:fill="F2F2F2"/>
            <w:noWrap/>
            <w:vAlign w:val="bottom"/>
            <w:hideMark/>
          </w:tcPr>
          <w:p w:rsidR="007A14E6" w:rsidRPr="00D83B62" w:rsidRDefault="007A14E6" w:rsidP="00D83B62">
            <w:pPr>
              <w:rPr>
                <w:rFonts w:ascii="Arial" w:hAnsi="Arial" w:cs="Arial"/>
                <w:sz w:val="20"/>
                <w:szCs w:val="20"/>
                <w:lang w:eastAsia="en-GB"/>
              </w:rPr>
            </w:pPr>
            <w:r>
              <w:rPr>
                <w:rFonts w:ascii="Arial" w:hAnsi="Arial" w:cs="Arial"/>
                <w:sz w:val="20"/>
                <w:szCs w:val="20"/>
                <w:lang w:eastAsia="en-GB"/>
              </w:rPr>
              <w:t>WAVE</w:t>
            </w:r>
          </w:p>
        </w:tc>
        <w:tc>
          <w:tcPr>
            <w:tcW w:w="3380" w:type="dxa"/>
            <w:tcBorders>
              <w:top w:val="nil"/>
              <w:left w:val="nil"/>
              <w:bottom w:val="single" w:sz="4" w:space="0" w:color="auto"/>
              <w:right w:val="single" w:sz="4" w:space="0" w:color="auto"/>
            </w:tcBorders>
            <w:shd w:val="clear" w:color="000000" w:fill="F2F2F2"/>
            <w:noWrap/>
            <w:vAlign w:val="bottom"/>
            <w:hideMark/>
          </w:tcPr>
          <w:p w:rsidR="007A14E6" w:rsidRPr="00D83B62" w:rsidRDefault="007A14E6" w:rsidP="007A14E6">
            <w:pPr>
              <w:rPr>
                <w:rFonts w:ascii="Arial" w:hAnsi="Arial" w:cs="Arial"/>
                <w:sz w:val="20"/>
                <w:szCs w:val="20"/>
                <w:lang w:eastAsia="en-GB"/>
              </w:rPr>
            </w:pPr>
            <w:r>
              <w:rPr>
                <w:rFonts w:ascii="Arial" w:hAnsi="Arial" w:cs="Arial"/>
                <w:sz w:val="20"/>
                <w:szCs w:val="20"/>
                <w:lang w:eastAsia="en-GB"/>
              </w:rPr>
              <w:t>Quarterly water rates</w:t>
            </w:r>
          </w:p>
        </w:tc>
        <w:tc>
          <w:tcPr>
            <w:tcW w:w="960" w:type="dxa"/>
            <w:tcBorders>
              <w:top w:val="nil"/>
              <w:left w:val="nil"/>
              <w:bottom w:val="single" w:sz="4" w:space="0" w:color="auto"/>
              <w:right w:val="single" w:sz="4" w:space="0" w:color="auto"/>
            </w:tcBorders>
            <w:shd w:val="clear" w:color="000000" w:fill="F2F2F2"/>
            <w:noWrap/>
            <w:vAlign w:val="bottom"/>
            <w:hideMark/>
          </w:tcPr>
          <w:p w:rsidR="007A14E6" w:rsidRPr="00D83B62" w:rsidRDefault="007A14E6" w:rsidP="007A14E6">
            <w:pPr>
              <w:jc w:val="right"/>
              <w:rPr>
                <w:rFonts w:ascii="Arial" w:hAnsi="Arial" w:cs="Arial"/>
                <w:sz w:val="20"/>
                <w:szCs w:val="20"/>
                <w:lang w:eastAsia="en-GB"/>
              </w:rPr>
            </w:pPr>
            <w:r>
              <w:rPr>
                <w:rFonts w:ascii="Arial" w:hAnsi="Arial" w:cs="Arial"/>
                <w:sz w:val="20"/>
                <w:szCs w:val="20"/>
                <w:lang w:eastAsia="en-GB"/>
              </w:rPr>
              <w:t>11.97</w:t>
            </w:r>
          </w:p>
        </w:tc>
      </w:tr>
      <w:tr w:rsidR="00D83B62" w:rsidRPr="00D83B62" w:rsidTr="00D83B62">
        <w:trPr>
          <w:trHeight w:val="300"/>
        </w:trPr>
        <w:tc>
          <w:tcPr>
            <w:tcW w:w="1820" w:type="dxa"/>
            <w:tcBorders>
              <w:top w:val="nil"/>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4235C0">
            <w:pPr>
              <w:rPr>
                <w:rFonts w:ascii="Arial" w:hAnsi="Arial" w:cs="Arial"/>
                <w:sz w:val="20"/>
                <w:szCs w:val="20"/>
                <w:lang w:eastAsia="en-GB"/>
              </w:rPr>
            </w:pPr>
            <w:r w:rsidRPr="00D83B62">
              <w:rPr>
                <w:rFonts w:ascii="Arial" w:hAnsi="Arial" w:cs="Arial"/>
                <w:sz w:val="20"/>
                <w:szCs w:val="20"/>
                <w:lang w:eastAsia="en-GB"/>
              </w:rPr>
              <w:t>S</w:t>
            </w:r>
            <w:r w:rsidR="004235C0">
              <w:rPr>
                <w:rFonts w:ascii="Arial" w:hAnsi="Arial" w:cs="Arial"/>
                <w:sz w:val="20"/>
                <w:szCs w:val="20"/>
                <w:lang w:eastAsia="en-GB"/>
              </w:rPr>
              <w:t xml:space="preserve"> &amp; S</w:t>
            </w:r>
            <w:r w:rsidRPr="00D83B62">
              <w:rPr>
                <w:rFonts w:ascii="Arial" w:hAnsi="Arial" w:cs="Arial"/>
                <w:sz w:val="20"/>
                <w:szCs w:val="20"/>
                <w:lang w:eastAsia="en-GB"/>
              </w:rPr>
              <w:t xml:space="preserve"> Moody </w:t>
            </w:r>
          </w:p>
        </w:tc>
        <w:tc>
          <w:tcPr>
            <w:tcW w:w="338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4235C0">
            <w:pPr>
              <w:rPr>
                <w:rFonts w:ascii="Arial" w:hAnsi="Arial" w:cs="Arial"/>
                <w:sz w:val="20"/>
                <w:szCs w:val="20"/>
                <w:lang w:eastAsia="en-GB"/>
              </w:rPr>
            </w:pPr>
            <w:r w:rsidRPr="00D83B62">
              <w:rPr>
                <w:rFonts w:ascii="Arial" w:hAnsi="Arial" w:cs="Arial"/>
                <w:sz w:val="20"/>
                <w:szCs w:val="20"/>
                <w:lang w:eastAsia="en-GB"/>
              </w:rPr>
              <w:t>Salar</w:t>
            </w:r>
            <w:r w:rsidR="004235C0">
              <w:rPr>
                <w:rFonts w:ascii="Arial" w:hAnsi="Arial" w:cs="Arial"/>
                <w:sz w:val="20"/>
                <w:szCs w:val="20"/>
                <w:lang w:eastAsia="en-GB"/>
              </w:rPr>
              <w:t>ies</w:t>
            </w:r>
            <w:r w:rsidRPr="00D83B62">
              <w:rPr>
                <w:rFonts w:ascii="Arial" w:hAnsi="Arial" w:cs="Arial"/>
                <w:sz w:val="20"/>
                <w:szCs w:val="20"/>
                <w:lang w:eastAsia="en-GB"/>
              </w:rPr>
              <w:t xml:space="preserve"> </w:t>
            </w:r>
            <w:r w:rsidR="007A14E6">
              <w:rPr>
                <w:rFonts w:ascii="Arial" w:hAnsi="Arial" w:cs="Arial"/>
                <w:sz w:val="20"/>
                <w:szCs w:val="20"/>
                <w:lang w:eastAsia="en-GB"/>
              </w:rPr>
              <w:t>January</w:t>
            </w:r>
            <w:r w:rsidRPr="00D83B62">
              <w:rPr>
                <w:rFonts w:ascii="Arial" w:hAnsi="Arial" w:cs="Arial"/>
                <w:sz w:val="20"/>
                <w:szCs w:val="20"/>
                <w:lang w:eastAsia="en-GB"/>
              </w:rPr>
              <w:t xml:space="preserve"> </w:t>
            </w:r>
          </w:p>
        </w:tc>
        <w:tc>
          <w:tcPr>
            <w:tcW w:w="960" w:type="dxa"/>
            <w:tcBorders>
              <w:top w:val="nil"/>
              <w:left w:val="nil"/>
              <w:bottom w:val="single" w:sz="4" w:space="0" w:color="auto"/>
              <w:right w:val="single" w:sz="4" w:space="0" w:color="auto"/>
            </w:tcBorders>
            <w:shd w:val="clear" w:color="000000" w:fill="F2F2F2"/>
            <w:noWrap/>
            <w:vAlign w:val="bottom"/>
            <w:hideMark/>
          </w:tcPr>
          <w:p w:rsidR="00D83B62" w:rsidRPr="00D83B62" w:rsidRDefault="004235C0" w:rsidP="004235C0">
            <w:pPr>
              <w:jc w:val="right"/>
              <w:rPr>
                <w:rFonts w:ascii="Arial" w:hAnsi="Arial" w:cs="Arial"/>
                <w:sz w:val="20"/>
                <w:szCs w:val="20"/>
                <w:lang w:eastAsia="en-GB"/>
              </w:rPr>
            </w:pPr>
            <w:r>
              <w:rPr>
                <w:rFonts w:ascii="Arial" w:hAnsi="Arial" w:cs="Arial"/>
                <w:sz w:val="20"/>
                <w:szCs w:val="20"/>
                <w:lang w:eastAsia="en-GB"/>
              </w:rPr>
              <w:t>65</w:t>
            </w:r>
            <w:r w:rsidR="00D83B62" w:rsidRPr="00D83B62">
              <w:rPr>
                <w:rFonts w:ascii="Arial" w:hAnsi="Arial" w:cs="Arial"/>
                <w:sz w:val="20"/>
                <w:szCs w:val="20"/>
                <w:lang w:eastAsia="en-GB"/>
              </w:rPr>
              <w:t>0.00</w:t>
            </w:r>
          </w:p>
        </w:tc>
      </w:tr>
      <w:tr w:rsidR="00D83B62" w:rsidRPr="00D83B62" w:rsidTr="00D83B62">
        <w:trPr>
          <w:trHeight w:val="300"/>
        </w:trPr>
        <w:tc>
          <w:tcPr>
            <w:tcW w:w="1820" w:type="dxa"/>
            <w:tcBorders>
              <w:top w:val="nil"/>
              <w:left w:val="single" w:sz="4" w:space="0" w:color="auto"/>
              <w:bottom w:val="single" w:sz="4" w:space="0" w:color="auto"/>
              <w:right w:val="single" w:sz="4" w:space="0" w:color="auto"/>
            </w:tcBorders>
            <w:shd w:val="clear" w:color="000000" w:fill="BFBFBF"/>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rsidR="00D83B62" w:rsidRPr="00D83B62" w:rsidRDefault="00D83B62" w:rsidP="00D83B62">
            <w:pPr>
              <w:rPr>
                <w:rFonts w:ascii="Arial" w:hAnsi="Arial" w:cs="Arial"/>
                <w:color w:val="000000"/>
                <w:sz w:val="20"/>
                <w:szCs w:val="20"/>
                <w:lang w:eastAsia="en-GB"/>
              </w:rPr>
            </w:pPr>
            <w:r w:rsidRPr="00D83B62">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D83B62" w:rsidRPr="00D83B62" w:rsidRDefault="00D83B62" w:rsidP="007A14E6">
            <w:pPr>
              <w:jc w:val="right"/>
              <w:rPr>
                <w:rFonts w:ascii="Arial" w:hAnsi="Arial" w:cs="Arial"/>
                <w:b/>
                <w:bCs/>
                <w:sz w:val="20"/>
                <w:szCs w:val="20"/>
                <w:lang w:eastAsia="en-GB"/>
              </w:rPr>
            </w:pPr>
            <w:r w:rsidRPr="00D83B62">
              <w:rPr>
                <w:rFonts w:ascii="Arial" w:hAnsi="Arial" w:cs="Arial"/>
                <w:b/>
                <w:bCs/>
                <w:sz w:val="20"/>
                <w:szCs w:val="20"/>
                <w:lang w:eastAsia="en-GB"/>
              </w:rPr>
              <w:t>7</w:t>
            </w:r>
            <w:r w:rsidR="007A14E6">
              <w:rPr>
                <w:rFonts w:ascii="Arial" w:hAnsi="Arial" w:cs="Arial"/>
                <w:b/>
                <w:bCs/>
                <w:sz w:val="20"/>
                <w:szCs w:val="20"/>
                <w:lang w:eastAsia="en-GB"/>
              </w:rPr>
              <w:t>12</w:t>
            </w:r>
            <w:r w:rsidRPr="00D83B62">
              <w:rPr>
                <w:rFonts w:ascii="Arial" w:hAnsi="Arial" w:cs="Arial"/>
                <w:b/>
                <w:bCs/>
                <w:sz w:val="20"/>
                <w:szCs w:val="20"/>
                <w:lang w:eastAsia="en-GB"/>
              </w:rPr>
              <w:t>.</w:t>
            </w:r>
            <w:r w:rsidR="007A14E6">
              <w:rPr>
                <w:rFonts w:ascii="Arial" w:hAnsi="Arial" w:cs="Arial"/>
                <w:b/>
                <w:bCs/>
                <w:sz w:val="20"/>
                <w:szCs w:val="20"/>
                <w:lang w:eastAsia="en-GB"/>
              </w:rPr>
              <w:t>59</w:t>
            </w:r>
          </w:p>
        </w:tc>
      </w:tr>
    </w:tbl>
    <w:p w:rsidR="00D83B62" w:rsidRDefault="00D83B62" w:rsidP="00DC611C">
      <w:pPr>
        <w:pStyle w:val="DefaultText"/>
        <w:ind w:left="426"/>
        <w:rPr>
          <w:rFonts w:ascii="Arial" w:hAnsi="Arial" w:cs="Arial"/>
          <w:sz w:val="20"/>
          <w:szCs w:val="20"/>
        </w:rPr>
      </w:pPr>
    </w:p>
    <w:p w:rsidR="00E6179D" w:rsidRDefault="00E6179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tbl>
      <w:tblPr>
        <w:tblW w:w="9840" w:type="dxa"/>
        <w:tblInd w:w="93" w:type="dxa"/>
        <w:tblLook w:val="04A0"/>
      </w:tblPr>
      <w:tblGrid>
        <w:gridCol w:w="3677"/>
        <w:gridCol w:w="3977"/>
        <w:gridCol w:w="1008"/>
        <w:gridCol w:w="1178"/>
      </w:tblGrid>
      <w:tr w:rsidR="009B050F" w:rsidRPr="009B050F" w:rsidTr="009B050F">
        <w:trPr>
          <w:trHeight w:val="900"/>
        </w:trPr>
        <w:tc>
          <w:tcPr>
            <w:tcW w:w="36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b/>
                <w:bCs/>
                <w:color w:val="000000"/>
                <w:sz w:val="20"/>
                <w:szCs w:val="20"/>
                <w:lang w:eastAsia="en-GB"/>
              </w:rPr>
            </w:pPr>
            <w:r w:rsidRPr="009B050F">
              <w:rPr>
                <w:rFonts w:ascii="Arial" w:hAnsi="Arial" w:cs="Arial"/>
                <w:b/>
                <w:bCs/>
                <w:color w:val="000000"/>
                <w:sz w:val="20"/>
                <w:szCs w:val="20"/>
                <w:lang w:eastAsia="en-GB"/>
              </w:rPr>
              <w:t>PAYEE</w:t>
            </w:r>
          </w:p>
        </w:tc>
        <w:tc>
          <w:tcPr>
            <w:tcW w:w="3977" w:type="dxa"/>
            <w:tcBorders>
              <w:top w:val="single" w:sz="4" w:space="0" w:color="auto"/>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b/>
                <w:bCs/>
                <w:color w:val="000000"/>
                <w:sz w:val="20"/>
                <w:szCs w:val="20"/>
                <w:lang w:eastAsia="en-GB"/>
              </w:rPr>
            </w:pPr>
            <w:r w:rsidRPr="009B050F">
              <w:rPr>
                <w:rFonts w:ascii="Arial" w:hAnsi="Arial" w:cs="Arial"/>
                <w:b/>
                <w:bCs/>
                <w:color w:val="000000"/>
                <w:sz w:val="20"/>
                <w:szCs w:val="20"/>
                <w:lang w:eastAsia="en-GB"/>
              </w:rPr>
              <w:t>ACCOUNT</w:t>
            </w:r>
          </w:p>
        </w:tc>
        <w:tc>
          <w:tcPr>
            <w:tcW w:w="1008" w:type="dxa"/>
            <w:tcBorders>
              <w:top w:val="single" w:sz="4" w:space="0" w:color="auto"/>
              <w:left w:val="nil"/>
              <w:bottom w:val="single" w:sz="4" w:space="0" w:color="auto"/>
              <w:right w:val="single" w:sz="4" w:space="0" w:color="auto"/>
            </w:tcBorders>
            <w:shd w:val="clear" w:color="000000" w:fill="F2F2F2"/>
            <w:vAlign w:val="bottom"/>
            <w:hideMark/>
          </w:tcPr>
          <w:p w:rsidR="009B050F" w:rsidRPr="009B050F" w:rsidRDefault="009B050F" w:rsidP="009B050F">
            <w:pPr>
              <w:tabs>
                <w:tab w:val="left" w:pos="884"/>
              </w:tabs>
              <w:ind w:right="539"/>
              <w:rPr>
                <w:rFonts w:ascii="Arial" w:hAnsi="Arial" w:cs="Arial"/>
                <w:b/>
                <w:bCs/>
                <w:color w:val="000000"/>
                <w:sz w:val="20"/>
                <w:szCs w:val="20"/>
                <w:lang w:eastAsia="en-GB"/>
              </w:rPr>
            </w:pPr>
            <w:r w:rsidRPr="009B050F">
              <w:rPr>
                <w:rFonts w:ascii="Arial" w:hAnsi="Arial" w:cs="Arial"/>
                <w:b/>
                <w:bCs/>
                <w:color w:val="000000"/>
                <w:sz w:val="20"/>
                <w:szCs w:val="20"/>
                <w:lang w:eastAsia="en-GB"/>
              </w:rPr>
              <w:t> </w:t>
            </w:r>
          </w:p>
        </w:tc>
        <w:tc>
          <w:tcPr>
            <w:tcW w:w="1178" w:type="dxa"/>
            <w:tcBorders>
              <w:top w:val="single" w:sz="4" w:space="0" w:color="auto"/>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b/>
                <w:bCs/>
                <w:sz w:val="20"/>
                <w:szCs w:val="20"/>
                <w:lang w:eastAsia="en-GB"/>
              </w:rPr>
            </w:pPr>
            <w:r w:rsidRPr="009B050F">
              <w:rPr>
                <w:rFonts w:ascii="Arial" w:hAnsi="Arial" w:cs="Arial"/>
                <w:b/>
                <w:bCs/>
                <w:sz w:val="20"/>
                <w:szCs w:val="20"/>
                <w:lang w:eastAsia="en-GB"/>
              </w:rPr>
              <w:t>TOTAL</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EON</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Sports field electricity</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DD</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20.34</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British Gas</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Jubilee Gardens electricity</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DD</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ind w:left="-755"/>
              <w:jc w:val="right"/>
              <w:rPr>
                <w:rFonts w:ascii="Arial" w:hAnsi="Arial" w:cs="Arial"/>
                <w:sz w:val="20"/>
                <w:szCs w:val="20"/>
                <w:lang w:eastAsia="en-GB"/>
              </w:rPr>
            </w:pPr>
            <w:r w:rsidRPr="009B050F">
              <w:rPr>
                <w:rFonts w:ascii="Arial" w:hAnsi="Arial" w:cs="Arial"/>
                <w:sz w:val="20"/>
                <w:szCs w:val="20"/>
                <w:lang w:eastAsia="en-GB"/>
              </w:rPr>
              <w:t>32.07</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Anna Richards</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Domain renewal -NP</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65.00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Nottinghamshire County Council</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 xml:space="preserve">TMC&amp;L cleaning </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140.71</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VIA</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School Crossing patrol</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722.20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P Marsden</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Chairman</w:t>
            </w:r>
            <w:r>
              <w:rPr>
                <w:rFonts w:ascii="Arial" w:hAnsi="Arial" w:cs="Arial"/>
                <w:color w:val="000000"/>
                <w:sz w:val="20"/>
                <w:szCs w:val="20"/>
                <w:lang w:eastAsia="en-GB"/>
              </w:rPr>
              <w:t>’</w:t>
            </w:r>
            <w:r w:rsidRPr="009B050F">
              <w:rPr>
                <w:rFonts w:ascii="Arial" w:hAnsi="Arial" w:cs="Arial"/>
                <w:color w:val="000000"/>
                <w:sz w:val="20"/>
                <w:szCs w:val="20"/>
                <w:lang w:eastAsia="en-GB"/>
              </w:rPr>
              <w:t>s allowance</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150.00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P Marsden (Torne Valley)</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 xml:space="preserve">Locks/chain etc - sport field </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56.93</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A Harrison</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Quarterly allowance</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120.00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 Fotheringham</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Gate post repair</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220.00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Sanmet</w:t>
            </w:r>
            <w:r>
              <w:rPr>
                <w:rFonts w:ascii="Arial" w:hAnsi="Arial" w:cs="Arial"/>
                <w:color w:val="000000"/>
                <w:sz w:val="20"/>
                <w:szCs w:val="20"/>
                <w:lang w:eastAsia="en-GB"/>
              </w:rPr>
              <w:t xml:space="preserve"> Ltd</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Car park resurfacing</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16900.80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Play &amp; leisure</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ind w:right="1053"/>
              <w:rPr>
                <w:rFonts w:ascii="Arial" w:hAnsi="Arial" w:cs="Arial"/>
                <w:color w:val="000000"/>
                <w:sz w:val="20"/>
                <w:szCs w:val="20"/>
                <w:lang w:eastAsia="en-GB"/>
              </w:rPr>
            </w:pPr>
            <w:r w:rsidRPr="009B050F">
              <w:rPr>
                <w:rFonts w:ascii="Arial" w:hAnsi="Arial" w:cs="Arial"/>
                <w:color w:val="000000"/>
                <w:sz w:val="20"/>
                <w:szCs w:val="20"/>
                <w:lang w:eastAsia="en-GB"/>
              </w:rPr>
              <w:t>Play part spares</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 w:val="left" w:pos="1042"/>
              </w:tabs>
              <w:ind w:right="245"/>
              <w:rPr>
                <w:rFonts w:ascii="Arial" w:hAnsi="Arial" w:cs="Arial"/>
                <w:color w:val="000000"/>
                <w:sz w:val="20"/>
                <w:szCs w:val="20"/>
                <w:lang w:eastAsia="en-GB"/>
              </w:rPr>
            </w:pPr>
            <w:r>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27.60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sz w:val="20"/>
                <w:szCs w:val="20"/>
                <w:lang w:eastAsia="en-GB"/>
              </w:rPr>
            </w:pPr>
            <w:r w:rsidRPr="009B050F">
              <w:rPr>
                <w:rFonts w:ascii="Arial" w:hAnsi="Arial" w:cs="Arial"/>
                <w:sz w:val="20"/>
                <w:szCs w:val="20"/>
                <w:lang w:eastAsia="en-GB"/>
              </w:rPr>
              <w:t>Quants Environmental</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Tree survey</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664.80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sz w:val="20"/>
                <w:szCs w:val="20"/>
                <w:lang w:eastAsia="en-GB"/>
              </w:rPr>
            </w:pPr>
            <w:r w:rsidRPr="009B050F">
              <w:rPr>
                <w:rFonts w:ascii="Arial" w:hAnsi="Arial" w:cs="Arial"/>
                <w:sz w:val="20"/>
                <w:szCs w:val="20"/>
                <w:lang w:eastAsia="en-GB"/>
              </w:rPr>
              <w:t>Lyreco U</w:t>
            </w:r>
            <w:r>
              <w:rPr>
                <w:rFonts w:ascii="Arial" w:hAnsi="Arial" w:cs="Arial"/>
                <w:sz w:val="20"/>
                <w:szCs w:val="20"/>
                <w:lang w:eastAsia="en-GB"/>
              </w:rPr>
              <w:t>K</w:t>
            </w:r>
            <w:r w:rsidRPr="009B050F">
              <w:rPr>
                <w:rFonts w:ascii="Arial" w:hAnsi="Arial" w:cs="Arial"/>
                <w:sz w:val="20"/>
                <w:szCs w:val="20"/>
                <w:lang w:eastAsia="en-GB"/>
              </w:rPr>
              <w:t xml:space="preserve"> Ltd</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Stationery</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64.30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Daisy Communications</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TLC&amp;L Broadband/phone</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DD</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38.59</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EON</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Sports field electricity</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DD</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11.39</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Information Commissioner</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Data Protection Fee</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DD</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35.00</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Pr>
                <w:rFonts w:ascii="Arial" w:hAnsi="Arial" w:cs="Arial"/>
                <w:color w:val="000000"/>
                <w:sz w:val="20"/>
                <w:szCs w:val="20"/>
                <w:lang w:eastAsia="en-GB"/>
              </w:rPr>
              <w:t>Various</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February salar</w:t>
            </w:r>
            <w:r>
              <w:rPr>
                <w:rFonts w:ascii="Arial" w:hAnsi="Arial" w:cs="Arial"/>
                <w:color w:val="000000"/>
                <w:sz w:val="20"/>
                <w:szCs w:val="20"/>
                <w:lang w:eastAsia="en-GB"/>
              </w:rPr>
              <w:t>ies</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Pr>
                <w:rFonts w:ascii="Arial" w:hAnsi="Arial" w:cs="Arial"/>
                <w:sz w:val="20"/>
                <w:szCs w:val="20"/>
                <w:lang w:eastAsia="en-GB"/>
              </w:rPr>
              <w:t>2035.02</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 xml:space="preserve">HMRC </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 xml:space="preserve">NICS and Income Tax </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638.64</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Notts CC Pension Account</w:t>
            </w:r>
          </w:p>
        </w:tc>
        <w:tc>
          <w:tcPr>
            <w:tcW w:w="3977"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Employee/employer pension contributions</w:t>
            </w:r>
          </w:p>
        </w:tc>
        <w:tc>
          <w:tcPr>
            <w:tcW w:w="100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BACS</w:t>
            </w:r>
          </w:p>
        </w:tc>
        <w:tc>
          <w:tcPr>
            <w:tcW w:w="1178" w:type="dxa"/>
            <w:tcBorders>
              <w:top w:val="nil"/>
              <w:left w:val="nil"/>
              <w:bottom w:val="single" w:sz="4" w:space="0" w:color="auto"/>
              <w:right w:val="single" w:sz="4" w:space="0" w:color="auto"/>
            </w:tcBorders>
            <w:shd w:val="clear" w:color="000000" w:fill="F2F2F2"/>
            <w:noWrap/>
            <w:vAlign w:val="bottom"/>
            <w:hideMark/>
          </w:tcPr>
          <w:p w:rsidR="009B050F" w:rsidRPr="009B050F" w:rsidRDefault="009B050F" w:rsidP="009B050F">
            <w:pPr>
              <w:jc w:val="right"/>
              <w:rPr>
                <w:rFonts w:ascii="Arial" w:hAnsi="Arial" w:cs="Arial"/>
                <w:sz w:val="20"/>
                <w:szCs w:val="20"/>
                <w:lang w:eastAsia="en-GB"/>
              </w:rPr>
            </w:pPr>
            <w:r w:rsidRPr="009B050F">
              <w:rPr>
                <w:rFonts w:ascii="Arial" w:hAnsi="Arial" w:cs="Arial"/>
                <w:sz w:val="20"/>
                <w:szCs w:val="20"/>
                <w:lang w:eastAsia="en-GB"/>
              </w:rPr>
              <w:t>549.98</w:t>
            </w:r>
          </w:p>
        </w:tc>
      </w:tr>
      <w:tr w:rsidR="009B050F" w:rsidRPr="009B050F" w:rsidTr="009B050F">
        <w:trPr>
          <w:trHeight w:val="300"/>
        </w:trPr>
        <w:tc>
          <w:tcPr>
            <w:tcW w:w="3677" w:type="dxa"/>
            <w:tcBorders>
              <w:top w:val="nil"/>
              <w:left w:val="single" w:sz="4" w:space="0" w:color="auto"/>
              <w:bottom w:val="single" w:sz="4" w:space="0" w:color="auto"/>
              <w:right w:val="single" w:sz="4" w:space="0" w:color="auto"/>
            </w:tcBorders>
            <w:shd w:val="clear" w:color="000000" w:fill="BFBFBF"/>
            <w:noWrap/>
            <w:vAlign w:val="bottom"/>
            <w:hideMark/>
          </w:tcPr>
          <w:p w:rsidR="009B050F" w:rsidRPr="009B050F" w:rsidRDefault="009B050F" w:rsidP="009B050F">
            <w:pPr>
              <w:rPr>
                <w:rFonts w:ascii="Arial" w:hAnsi="Arial" w:cs="Arial"/>
                <w:b/>
                <w:bCs/>
                <w:color w:val="000000"/>
                <w:sz w:val="20"/>
                <w:szCs w:val="20"/>
                <w:lang w:eastAsia="en-GB"/>
              </w:rPr>
            </w:pPr>
            <w:r w:rsidRPr="009B050F">
              <w:rPr>
                <w:rFonts w:ascii="Arial" w:hAnsi="Arial" w:cs="Arial"/>
                <w:b/>
                <w:bCs/>
                <w:color w:val="000000"/>
                <w:sz w:val="20"/>
                <w:szCs w:val="20"/>
                <w:lang w:eastAsia="en-GB"/>
              </w:rPr>
              <w:t xml:space="preserve"> TOTAL </w:t>
            </w:r>
          </w:p>
        </w:tc>
        <w:tc>
          <w:tcPr>
            <w:tcW w:w="3977" w:type="dxa"/>
            <w:tcBorders>
              <w:top w:val="nil"/>
              <w:left w:val="nil"/>
              <w:bottom w:val="single" w:sz="4" w:space="0" w:color="auto"/>
              <w:right w:val="single" w:sz="4" w:space="0" w:color="auto"/>
            </w:tcBorders>
            <w:shd w:val="clear" w:color="000000" w:fill="BFBFBF"/>
            <w:noWrap/>
            <w:vAlign w:val="bottom"/>
            <w:hideMark/>
          </w:tcPr>
          <w:p w:rsidR="009B050F" w:rsidRPr="009B050F" w:rsidRDefault="009B050F" w:rsidP="009B050F">
            <w:pPr>
              <w:rPr>
                <w:rFonts w:ascii="Arial" w:hAnsi="Arial" w:cs="Arial"/>
                <w:color w:val="000000"/>
                <w:sz w:val="20"/>
                <w:szCs w:val="20"/>
                <w:lang w:eastAsia="en-GB"/>
              </w:rPr>
            </w:pPr>
            <w:r w:rsidRPr="009B050F">
              <w:rPr>
                <w:rFonts w:ascii="Arial" w:hAnsi="Arial" w:cs="Arial"/>
                <w:color w:val="000000"/>
                <w:sz w:val="20"/>
                <w:szCs w:val="20"/>
                <w:lang w:eastAsia="en-GB"/>
              </w:rPr>
              <w:t> </w:t>
            </w:r>
          </w:p>
        </w:tc>
        <w:tc>
          <w:tcPr>
            <w:tcW w:w="1008" w:type="dxa"/>
            <w:tcBorders>
              <w:top w:val="nil"/>
              <w:left w:val="nil"/>
              <w:bottom w:val="single" w:sz="4" w:space="0" w:color="auto"/>
              <w:right w:val="single" w:sz="4" w:space="0" w:color="auto"/>
            </w:tcBorders>
            <w:shd w:val="clear" w:color="000000" w:fill="BFBFBF"/>
            <w:noWrap/>
            <w:vAlign w:val="bottom"/>
            <w:hideMark/>
          </w:tcPr>
          <w:p w:rsidR="009B050F" w:rsidRPr="009B050F" w:rsidRDefault="009B050F" w:rsidP="009B050F">
            <w:pPr>
              <w:tabs>
                <w:tab w:val="left" w:pos="884"/>
              </w:tabs>
              <w:rPr>
                <w:rFonts w:ascii="Arial" w:hAnsi="Arial" w:cs="Arial"/>
                <w:color w:val="000000"/>
                <w:sz w:val="20"/>
                <w:szCs w:val="20"/>
                <w:lang w:eastAsia="en-GB"/>
              </w:rPr>
            </w:pPr>
            <w:r w:rsidRPr="009B050F">
              <w:rPr>
                <w:rFonts w:ascii="Arial" w:hAnsi="Arial" w:cs="Arial"/>
                <w:color w:val="000000"/>
                <w:sz w:val="20"/>
                <w:szCs w:val="20"/>
                <w:lang w:eastAsia="en-GB"/>
              </w:rPr>
              <w:t> </w:t>
            </w:r>
          </w:p>
        </w:tc>
        <w:tc>
          <w:tcPr>
            <w:tcW w:w="1178" w:type="dxa"/>
            <w:tcBorders>
              <w:top w:val="nil"/>
              <w:left w:val="nil"/>
              <w:bottom w:val="single" w:sz="4" w:space="0" w:color="auto"/>
              <w:right w:val="single" w:sz="4" w:space="0" w:color="auto"/>
            </w:tcBorders>
            <w:shd w:val="clear" w:color="000000" w:fill="BFBFBF"/>
            <w:noWrap/>
            <w:vAlign w:val="bottom"/>
            <w:hideMark/>
          </w:tcPr>
          <w:p w:rsidR="009B050F" w:rsidRPr="009B050F" w:rsidRDefault="009B050F" w:rsidP="009B050F">
            <w:pPr>
              <w:jc w:val="right"/>
              <w:rPr>
                <w:rFonts w:ascii="Arial" w:hAnsi="Arial" w:cs="Arial"/>
                <w:b/>
                <w:bCs/>
                <w:sz w:val="20"/>
                <w:szCs w:val="20"/>
                <w:lang w:eastAsia="en-GB"/>
              </w:rPr>
            </w:pPr>
            <w:r w:rsidRPr="009B050F">
              <w:rPr>
                <w:rFonts w:ascii="Arial" w:hAnsi="Arial" w:cs="Arial"/>
                <w:b/>
                <w:bCs/>
                <w:sz w:val="20"/>
                <w:szCs w:val="20"/>
                <w:lang w:eastAsia="en-GB"/>
              </w:rPr>
              <w:t>22,493.37</w:t>
            </w:r>
          </w:p>
        </w:tc>
      </w:tr>
    </w:tbl>
    <w:p w:rsidR="000B0B48" w:rsidRDefault="000B0B48" w:rsidP="004235C0">
      <w:pPr>
        <w:pStyle w:val="DefaultText"/>
        <w:ind w:left="426"/>
        <w:rPr>
          <w:rFonts w:ascii="Arial" w:hAnsi="Arial" w:cs="Arial"/>
          <w:sz w:val="20"/>
          <w:szCs w:val="20"/>
        </w:rPr>
      </w:pPr>
    </w:p>
    <w:sectPr w:rsidR="000B0B48" w:rsidSect="006922C3">
      <w:headerReference w:type="default" r:id="rId8"/>
      <w:pgSz w:w="12240" w:h="15840" w:code="1"/>
      <w:pgMar w:top="993" w:right="1041" w:bottom="567" w:left="1134" w:header="720" w:footer="720" w:gutter="0"/>
      <w:pgNumType w:start="39"/>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F0" w:rsidRDefault="004759F0" w:rsidP="00007A9E">
      <w:r>
        <w:separator/>
      </w:r>
    </w:p>
  </w:endnote>
  <w:endnote w:type="continuationSeparator" w:id="0">
    <w:p w:rsidR="004759F0" w:rsidRDefault="004759F0" w:rsidP="00007A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F0" w:rsidRDefault="004759F0" w:rsidP="00007A9E">
      <w:r>
        <w:separator/>
      </w:r>
    </w:p>
  </w:footnote>
  <w:footnote w:type="continuationSeparator" w:id="0">
    <w:p w:rsidR="004759F0" w:rsidRDefault="004759F0" w:rsidP="0000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05441"/>
      <w:docPartObj>
        <w:docPartGallery w:val="Page Numbers (Top of Page)"/>
        <w:docPartUnique/>
      </w:docPartObj>
    </w:sdtPr>
    <w:sdtContent>
      <w:p w:rsidR="005972E4" w:rsidRDefault="001B3A8B">
        <w:pPr>
          <w:pStyle w:val="Header"/>
          <w:jc w:val="center"/>
        </w:pPr>
        <w:r>
          <w:rPr>
            <w:noProof/>
          </w:rPr>
          <w:fldChar w:fldCharType="begin"/>
        </w:r>
        <w:r w:rsidR="005972E4">
          <w:rPr>
            <w:noProof/>
          </w:rPr>
          <w:instrText xml:space="preserve"> PAGE   \* MERGEFORMAT </w:instrText>
        </w:r>
        <w:r>
          <w:rPr>
            <w:noProof/>
          </w:rPr>
          <w:fldChar w:fldCharType="separate"/>
        </w:r>
        <w:r w:rsidR="004759F0">
          <w:rPr>
            <w:noProof/>
          </w:rPr>
          <w:t>39</w:t>
        </w:r>
        <w:r>
          <w:rPr>
            <w:noProof/>
          </w:rPr>
          <w:fldChar w:fldCharType="end"/>
        </w:r>
      </w:p>
    </w:sdtContent>
  </w:sdt>
  <w:p w:rsidR="005972E4" w:rsidRDefault="00597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5">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6">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1">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7">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5">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31"/>
  </w:num>
  <w:num w:numId="2">
    <w:abstractNumId w:val="18"/>
  </w:num>
  <w:num w:numId="3">
    <w:abstractNumId w:val="25"/>
  </w:num>
  <w:num w:numId="4">
    <w:abstractNumId w:val="12"/>
  </w:num>
  <w:num w:numId="5">
    <w:abstractNumId w:val="19"/>
  </w:num>
  <w:num w:numId="6">
    <w:abstractNumId w:val="13"/>
  </w:num>
  <w:num w:numId="7">
    <w:abstractNumId w:val="28"/>
  </w:num>
  <w:num w:numId="8">
    <w:abstractNumId w:val="9"/>
  </w:num>
  <w:num w:numId="9">
    <w:abstractNumId w:val="14"/>
  </w:num>
  <w:num w:numId="10">
    <w:abstractNumId w:val="15"/>
  </w:num>
  <w:num w:numId="11">
    <w:abstractNumId w:val="35"/>
  </w:num>
  <w:num w:numId="12">
    <w:abstractNumId w:val="30"/>
  </w:num>
  <w:num w:numId="13">
    <w:abstractNumId w:val="23"/>
  </w:num>
  <w:num w:numId="14">
    <w:abstractNumId w:val="29"/>
  </w:num>
  <w:num w:numId="15">
    <w:abstractNumId w:val="33"/>
  </w:num>
  <w:num w:numId="16">
    <w:abstractNumId w:val="21"/>
  </w:num>
  <w:num w:numId="17">
    <w:abstractNumId w:val="10"/>
  </w:num>
  <w:num w:numId="18">
    <w:abstractNumId w:val="6"/>
  </w:num>
  <w:num w:numId="19">
    <w:abstractNumId w:val="8"/>
  </w:num>
  <w:num w:numId="20">
    <w:abstractNumId w:val="27"/>
  </w:num>
  <w:num w:numId="21">
    <w:abstractNumId w:val="22"/>
  </w:num>
  <w:num w:numId="22">
    <w:abstractNumId w:val="3"/>
  </w:num>
  <w:num w:numId="23">
    <w:abstractNumId w:val="24"/>
  </w:num>
  <w:num w:numId="24">
    <w:abstractNumId w:val="5"/>
  </w:num>
  <w:num w:numId="25">
    <w:abstractNumId w:val="17"/>
  </w:num>
  <w:num w:numId="26">
    <w:abstractNumId w:val="1"/>
  </w:num>
  <w:num w:numId="27">
    <w:abstractNumId w:val="34"/>
  </w:num>
  <w:num w:numId="28">
    <w:abstractNumId w:val="32"/>
  </w:num>
  <w:num w:numId="29">
    <w:abstractNumId w:val="0"/>
  </w:num>
  <w:num w:numId="30">
    <w:abstractNumId w:val="11"/>
  </w:num>
  <w:num w:numId="31">
    <w:abstractNumId w:val="26"/>
  </w:num>
  <w:num w:numId="32">
    <w:abstractNumId w:val="7"/>
  </w:num>
  <w:num w:numId="33">
    <w:abstractNumId w:val="16"/>
  </w:num>
  <w:num w:numId="34">
    <w:abstractNumId w:val="2"/>
  </w:num>
  <w:num w:numId="35">
    <w:abstractNumId w:val="20"/>
  </w:num>
  <w:num w:numId="36">
    <w:abstractNumId w:val="4"/>
  </w:num>
  <w:num w:numId="37">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A6BB5"/>
    <w:rsid w:val="000000CE"/>
    <w:rsid w:val="0000028C"/>
    <w:rsid w:val="000007C3"/>
    <w:rsid w:val="00000B73"/>
    <w:rsid w:val="00000F81"/>
    <w:rsid w:val="000011BD"/>
    <w:rsid w:val="00003124"/>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72C1"/>
    <w:rsid w:val="00040F1B"/>
    <w:rsid w:val="0004123B"/>
    <w:rsid w:val="00041BBE"/>
    <w:rsid w:val="00041BFA"/>
    <w:rsid w:val="00043C7F"/>
    <w:rsid w:val="0004755C"/>
    <w:rsid w:val="00047DFF"/>
    <w:rsid w:val="000521D5"/>
    <w:rsid w:val="0005233A"/>
    <w:rsid w:val="000528D5"/>
    <w:rsid w:val="00052D62"/>
    <w:rsid w:val="00053E4C"/>
    <w:rsid w:val="0005468B"/>
    <w:rsid w:val="0005486B"/>
    <w:rsid w:val="00055807"/>
    <w:rsid w:val="000559CE"/>
    <w:rsid w:val="00055CBA"/>
    <w:rsid w:val="00055D72"/>
    <w:rsid w:val="00056531"/>
    <w:rsid w:val="000575C2"/>
    <w:rsid w:val="000577FA"/>
    <w:rsid w:val="00057A80"/>
    <w:rsid w:val="00061220"/>
    <w:rsid w:val="0006211A"/>
    <w:rsid w:val="000638C9"/>
    <w:rsid w:val="00071104"/>
    <w:rsid w:val="00072A86"/>
    <w:rsid w:val="0007433A"/>
    <w:rsid w:val="0007442C"/>
    <w:rsid w:val="00074FA2"/>
    <w:rsid w:val="00075B29"/>
    <w:rsid w:val="00080513"/>
    <w:rsid w:val="00080E23"/>
    <w:rsid w:val="00080E9F"/>
    <w:rsid w:val="00081387"/>
    <w:rsid w:val="000827DA"/>
    <w:rsid w:val="00083BF7"/>
    <w:rsid w:val="00085455"/>
    <w:rsid w:val="00085637"/>
    <w:rsid w:val="00085FC4"/>
    <w:rsid w:val="00087298"/>
    <w:rsid w:val="00091100"/>
    <w:rsid w:val="000912CA"/>
    <w:rsid w:val="00091C60"/>
    <w:rsid w:val="000924A6"/>
    <w:rsid w:val="000927E7"/>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F03"/>
    <w:rsid w:val="000E2201"/>
    <w:rsid w:val="000E23E8"/>
    <w:rsid w:val="000E2E64"/>
    <w:rsid w:val="000E3C91"/>
    <w:rsid w:val="000E3E85"/>
    <w:rsid w:val="000E7881"/>
    <w:rsid w:val="000F1EE2"/>
    <w:rsid w:val="000F30FE"/>
    <w:rsid w:val="000F3B36"/>
    <w:rsid w:val="000F3DF0"/>
    <w:rsid w:val="000F3DF9"/>
    <w:rsid w:val="000F40AB"/>
    <w:rsid w:val="000F561A"/>
    <w:rsid w:val="000F5B2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3A70"/>
    <w:rsid w:val="00114725"/>
    <w:rsid w:val="00114969"/>
    <w:rsid w:val="00120E9D"/>
    <w:rsid w:val="001215CF"/>
    <w:rsid w:val="00121892"/>
    <w:rsid w:val="001241C9"/>
    <w:rsid w:val="00124403"/>
    <w:rsid w:val="00124878"/>
    <w:rsid w:val="00124EF9"/>
    <w:rsid w:val="001260F6"/>
    <w:rsid w:val="00127481"/>
    <w:rsid w:val="00127BC0"/>
    <w:rsid w:val="00131F79"/>
    <w:rsid w:val="001354BC"/>
    <w:rsid w:val="001360AC"/>
    <w:rsid w:val="001361ED"/>
    <w:rsid w:val="00137355"/>
    <w:rsid w:val="00141EC5"/>
    <w:rsid w:val="00142CF0"/>
    <w:rsid w:val="00142F9D"/>
    <w:rsid w:val="001432AD"/>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2445"/>
    <w:rsid w:val="001726A2"/>
    <w:rsid w:val="00173747"/>
    <w:rsid w:val="001739D1"/>
    <w:rsid w:val="00173D95"/>
    <w:rsid w:val="00174D93"/>
    <w:rsid w:val="00176FD7"/>
    <w:rsid w:val="0017719F"/>
    <w:rsid w:val="001771BB"/>
    <w:rsid w:val="00177BFD"/>
    <w:rsid w:val="00182882"/>
    <w:rsid w:val="00183185"/>
    <w:rsid w:val="00183555"/>
    <w:rsid w:val="00184114"/>
    <w:rsid w:val="001844A7"/>
    <w:rsid w:val="0018666B"/>
    <w:rsid w:val="001874E7"/>
    <w:rsid w:val="001879EC"/>
    <w:rsid w:val="00187C4F"/>
    <w:rsid w:val="00187D20"/>
    <w:rsid w:val="00191EDC"/>
    <w:rsid w:val="00193BBB"/>
    <w:rsid w:val="00194054"/>
    <w:rsid w:val="001940FC"/>
    <w:rsid w:val="0019571B"/>
    <w:rsid w:val="00195CBC"/>
    <w:rsid w:val="00196E7E"/>
    <w:rsid w:val="001972C1"/>
    <w:rsid w:val="00197A8D"/>
    <w:rsid w:val="00197BF3"/>
    <w:rsid w:val="001A0FB6"/>
    <w:rsid w:val="001A17E7"/>
    <w:rsid w:val="001A4276"/>
    <w:rsid w:val="001A5C5C"/>
    <w:rsid w:val="001A676E"/>
    <w:rsid w:val="001B0009"/>
    <w:rsid w:val="001B0869"/>
    <w:rsid w:val="001B0F50"/>
    <w:rsid w:val="001B188C"/>
    <w:rsid w:val="001B22A6"/>
    <w:rsid w:val="001B2CA0"/>
    <w:rsid w:val="001B3A8B"/>
    <w:rsid w:val="001B536B"/>
    <w:rsid w:val="001B5FD1"/>
    <w:rsid w:val="001B6442"/>
    <w:rsid w:val="001C0A15"/>
    <w:rsid w:val="001C1B5B"/>
    <w:rsid w:val="001C1C5A"/>
    <w:rsid w:val="001C2375"/>
    <w:rsid w:val="001C345C"/>
    <w:rsid w:val="001C47ED"/>
    <w:rsid w:val="001C5579"/>
    <w:rsid w:val="001C6973"/>
    <w:rsid w:val="001D2993"/>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4966"/>
    <w:rsid w:val="001F593D"/>
    <w:rsid w:val="001F5B03"/>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1E"/>
    <w:rsid w:val="002226D2"/>
    <w:rsid w:val="0022426E"/>
    <w:rsid w:val="002255B5"/>
    <w:rsid w:val="00225E6A"/>
    <w:rsid w:val="002266E8"/>
    <w:rsid w:val="00226BCD"/>
    <w:rsid w:val="00230DB9"/>
    <w:rsid w:val="0023272A"/>
    <w:rsid w:val="002336A4"/>
    <w:rsid w:val="00233B1A"/>
    <w:rsid w:val="00234FFC"/>
    <w:rsid w:val="00235501"/>
    <w:rsid w:val="00237494"/>
    <w:rsid w:val="00240E8A"/>
    <w:rsid w:val="00242492"/>
    <w:rsid w:val="00242609"/>
    <w:rsid w:val="00243E1E"/>
    <w:rsid w:val="002442D4"/>
    <w:rsid w:val="002449AF"/>
    <w:rsid w:val="00244B7E"/>
    <w:rsid w:val="00244E2D"/>
    <w:rsid w:val="00245CB3"/>
    <w:rsid w:val="002462C3"/>
    <w:rsid w:val="00247A8E"/>
    <w:rsid w:val="00250896"/>
    <w:rsid w:val="00254EB8"/>
    <w:rsid w:val="002553B6"/>
    <w:rsid w:val="00255701"/>
    <w:rsid w:val="00255EF6"/>
    <w:rsid w:val="00256BA2"/>
    <w:rsid w:val="00257658"/>
    <w:rsid w:val="0026009B"/>
    <w:rsid w:val="0026011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80751"/>
    <w:rsid w:val="0028077D"/>
    <w:rsid w:val="00281F4B"/>
    <w:rsid w:val="00282BCE"/>
    <w:rsid w:val="002834BD"/>
    <w:rsid w:val="00283D99"/>
    <w:rsid w:val="002848EF"/>
    <w:rsid w:val="0028680B"/>
    <w:rsid w:val="00286B60"/>
    <w:rsid w:val="00291B89"/>
    <w:rsid w:val="00292050"/>
    <w:rsid w:val="00292FFD"/>
    <w:rsid w:val="00293583"/>
    <w:rsid w:val="00296154"/>
    <w:rsid w:val="00296E92"/>
    <w:rsid w:val="002972D5"/>
    <w:rsid w:val="00297FBB"/>
    <w:rsid w:val="002A0977"/>
    <w:rsid w:val="002A0B3F"/>
    <w:rsid w:val="002A11D0"/>
    <w:rsid w:val="002A1557"/>
    <w:rsid w:val="002A28F2"/>
    <w:rsid w:val="002A2CAE"/>
    <w:rsid w:val="002A2E3B"/>
    <w:rsid w:val="002A2FAF"/>
    <w:rsid w:val="002A3547"/>
    <w:rsid w:val="002A489A"/>
    <w:rsid w:val="002A5B89"/>
    <w:rsid w:val="002A5D2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F56"/>
    <w:rsid w:val="00300AC6"/>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4FEB"/>
    <w:rsid w:val="0034780A"/>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6895"/>
    <w:rsid w:val="00366DC7"/>
    <w:rsid w:val="003674B1"/>
    <w:rsid w:val="003704D9"/>
    <w:rsid w:val="00372932"/>
    <w:rsid w:val="00372A06"/>
    <w:rsid w:val="003736D8"/>
    <w:rsid w:val="003742F1"/>
    <w:rsid w:val="00375453"/>
    <w:rsid w:val="00376379"/>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2671"/>
    <w:rsid w:val="003A3078"/>
    <w:rsid w:val="003A3FA2"/>
    <w:rsid w:val="003A520B"/>
    <w:rsid w:val="003A53C0"/>
    <w:rsid w:val="003A6B94"/>
    <w:rsid w:val="003A752F"/>
    <w:rsid w:val="003B1935"/>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772"/>
    <w:rsid w:val="003E5595"/>
    <w:rsid w:val="003E5761"/>
    <w:rsid w:val="003E5CDC"/>
    <w:rsid w:val="003E65B8"/>
    <w:rsid w:val="003F1304"/>
    <w:rsid w:val="003F1632"/>
    <w:rsid w:val="003F1BEA"/>
    <w:rsid w:val="003F1DB2"/>
    <w:rsid w:val="003F4D0C"/>
    <w:rsid w:val="003F6C2E"/>
    <w:rsid w:val="003F75C9"/>
    <w:rsid w:val="003F7DCF"/>
    <w:rsid w:val="00400411"/>
    <w:rsid w:val="004006EB"/>
    <w:rsid w:val="0040097A"/>
    <w:rsid w:val="00400D03"/>
    <w:rsid w:val="00401C13"/>
    <w:rsid w:val="00401F71"/>
    <w:rsid w:val="0040264E"/>
    <w:rsid w:val="00403657"/>
    <w:rsid w:val="0040554B"/>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B"/>
    <w:rsid w:val="0042327E"/>
    <w:rsid w:val="004235C0"/>
    <w:rsid w:val="004240CF"/>
    <w:rsid w:val="004241E1"/>
    <w:rsid w:val="004242CD"/>
    <w:rsid w:val="0042440E"/>
    <w:rsid w:val="00424B56"/>
    <w:rsid w:val="00424ED9"/>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BA9"/>
    <w:rsid w:val="00444BBD"/>
    <w:rsid w:val="00447418"/>
    <w:rsid w:val="00447AD0"/>
    <w:rsid w:val="00450807"/>
    <w:rsid w:val="00450C0E"/>
    <w:rsid w:val="00450DA3"/>
    <w:rsid w:val="00450FBC"/>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2788"/>
    <w:rsid w:val="00472C91"/>
    <w:rsid w:val="0047377E"/>
    <w:rsid w:val="0047422C"/>
    <w:rsid w:val="00474801"/>
    <w:rsid w:val="004759F0"/>
    <w:rsid w:val="004775E5"/>
    <w:rsid w:val="0048068F"/>
    <w:rsid w:val="00480836"/>
    <w:rsid w:val="0048202E"/>
    <w:rsid w:val="0048258A"/>
    <w:rsid w:val="00483794"/>
    <w:rsid w:val="00484D0E"/>
    <w:rsid w:val="0048574C"/>
    <w:rsid w:val="00486AB1"/>
    <w:rsid w:val="00487ADC"/>
    <w:rsid w:val="00492474"/>
    <w:rsid w:val="004932A9"/>
    <w:rsid w:val="0049331D"/>
    <w:rsid w:val="00493434"/>
    <w:rsid w:val="00493852"/>
    <w:rsid w:val="00493D2C"/>
    <w:rsid w:val="004954C5"/>
    <w:rsid w:val="004956D4"/>
    <w:rsid w:val="00495937"/>
    <w:rsid w:val="0049650D"/>
    <w:rsid w:val="00496E14"/>
    <w:rsid w:val="00497A93"/>
    <w:rsid w:val="00497F7D"/>
    <w:rsid w:val="004A34C6"/>
    <w:rsid w:val="004A534A"/>
    <w:rsid w:val="004A6EC7"/>
    <w:rsid w:val="004A6FF1"/>
    <w:rsid w:val="004A781C"/>
    <w:rsid w:val="004A7945"/>
    <w:rsid w:val="004A7AEE"/>
    <w:rsid w:val="004B0A85"/>
    <w:rsid w:val="004B224E"/>
    <w:rsid w:val="004B2F49"/>
    <w:rsid w:val="004B32D7"/>
    <w:rsid w:val="004B3731"/>
    <w:rsid w:val="004B554C"/>
    <w:rsid w:val="004B6C12"/>
    <w:rsid w:val="004C2529"/>
    <w:rsid w:val="004C33DC"/>
    <w:rsid w:val="004C57CD"/>
    <w:rsid w:val="004C5EE4"/>
    <w:rsid w:val="004D02C1"/>
    <w:rsid w:val="004D1689"/>
    <w:rsid w:val="004D26EA"/>
    <w:rsid w:val="004D28E9"/>
    <w:rsid w:val="004D3013"/>
    <w:rsid w:val="004D3892"/>
    <w:rsid w:val="004D3937"/>
    <w:rsid w:val="004D3D41"/>
    <w:rsid w:val="004D3D56"/>
    <w:rsid w:val="004D51DB"/>
    <w:rsid w:val="004D599E"/>
    <w:rsid w:val="004D5A5F"/>
    <w:rsid w:val="004D5EF5"/>
    <w:rsid w:val="004D6670"/>
    <w:rsid w:val="004D6C85"/>
    <w:rsid w:val="004E0048"/>
    <w:rsid w:val="004E0735"/>
    <w:rsid w:val="004E09BE"/>
    <w:rsid w:val="004E1A9F"/>
    <w:rsid w:val="004E239B"/>
    <w:rsid w:val="004E257C"/>
    <w:rsid w:val="004E3670"/>
    <w:rsid w:val="004E5630"/>
    <w:rsid w:val="004E5F91"/>
    <w:rsid w:val="004E7396"/>
    <w:rsid w:val="004F0277"/>
    <w:rsid w:val="004F1B9E"/>
    <w:rsid w:val="004F2600"/>
    <w:rsid w:val="004F3AB5"/>
    <w:rsid w:val="004F4225"/>
    <w:rsid w:val="004F4C54"/>
    <w:rsid w:val="004F54B5"/>
    <w:rsid w:val="004F561D"/>
    <w:rsid w:val="004F6BA4"/>
    <w:rsid w:val="004F7EAD"/>
    <w:rsid w:val="00500295"/>
    <w:rsid w:val="005021E2"/>
    <w:rsid w:val="00502739"/>
    <w:rsid w:val="00505008"/>
    <w:rsid w:val="005051EF"/>
    <w:rsid w:val="0050544C"/>
    <w:rsid w:val="005054AF"/>
    <w:rsid w:val="00507066"/>
    <w:rsid w:val="00507449"/>
    <w:rsid w:val="00507C47"/>
    <w:rsid w:val="00510DFE"/>
    <w:rsid w:val="00511694"/>
    <w:rsid w:val="00511AE7"/>
    <w:rsid w:val="00511B5F"/>
    <w:rsid w:val="005128D4"/>
    <w:rsid w:val="00514653"/>
    <w:rsid w:val="00515675"/>
    <w:rsid w:val="00515D6E"/>
    <w:rsid w:val="00516DE6"/>
    <w:rsid w:val="00521557"/>
    <w:rsid w:val="005239CE"/>
    <w:rsid w:val="005241C2"/>
    <w:rsid w:val="00524CF5"/>
    <w:rsid w:val="0052595A"/>
    <w:rsid w:val="00525AF0"/>
    <w:rsid w:val="005340FC"/>
    <w:rsid w:val="0053644F"/>
    <w:rsid w:val="00537025"/>
    <w:rsid w:val="005377A4"/>
    <w:rsid w:val="00537B77"/>
    <w:rsid w:val="00541804"/>
    <w:rsid w:val="0054187D"/>
    <w:rsid w:val="00542BFF"/>
    <w:rsid w:val="00543A90"/>
    <w:rsid w:val="005454E9"/>
    <w:rsid w:val="00545D7D"/>
    <w:rsid w:val="005462A5"/>
    <w:rsid w:val="00547595"/>
    <w:rsid w:val="00550AB6"/>
    <w:rsid w:val="00551650"/>
    <w:rsid w:val="0055209E"/>
    <w:rsid w:val="0055232C"/>
    <w:rsid w:val="0055294C"/>
    <w:rsid w:val="00552994"/>
    <w:rsid w:val="0055410C"/>
    <w:rsid w:val="00554902"/>
    <w:rsid w:val="005557B3"/>
    <w:rsid w:val="005558CE"/>
    <w:rsid w:val="00555D57"/>
    <w:rsid w:val="00555E2B"/>
    <w:rsid w:val="00556133"/>
    <w:rsid w:val="00557456"/>
    <w:rsid w:val="0055762E"/>
    <w:rsid w:val="00560160"/>
    <w:rsid w:val="00560EAD"/>
    <w:rsid w:val="00562392"/>
    <w:rsid w:val="0056275A"/>
    <w:rsid w:val="0056285F"/>
    <w:rsid w:val="005637F5"/>
    <w:rsid w:val="005639DC"/>
    <w:rsid w:val="00563E7C"/>
    <w:rsid w:val="00564619"/>
    <w:rsid w:val="0056495E"/>
    <w:rsid w:val="0056508E"/>
    <w:rsid w:val="005669E5"/>
    <w:rsid w:val="005705F1"/>
    <w:rsid w:val="0057142A"/>
    <w:rsid w:val="00571E1C"/>
    <w:rsid w:val="005736C3"/>
    <w:rsid w:val="00573D1B"/>
    <w:rsid w:val="005741E1"/>
    <w:rsid w:val="00575A45"/>
    <w:rsid w:val="00576BE8"/>
    <w:rsid w:val="005774D2"/>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EBB"/>
    <w:rsid w:val="006153E5"/>
    <w:rsid w:val="00616AB1"/>
    <w:rsid w:val="00616CC1"/>
    <w:rsid w:val="0061771A"/>
    <w:rsid w:val="00621507"/>
    <w:rsid w:val="0062232E"/>
    <w:rsid w:val="0062384C"/>
    <w:rsid w:val="00623D12"/>
    <w:rsid w:val="0062590B"/>
    <w:rsid w:val="00626ACD"/>
    <w:rsid w:val="00626D08"/>
    <w:rsid w:val="00627C22"/>
    <w:rsid w:val="00632ACB"/>
    <w:rsid w:val="00633B40"/>
    <w:rsid w:val="006341A4"/>
    <w:rsid w:val="006347E8"/>
    <w:rsid w:val="006353BE"/>
    <w:rsid w:val="00635FC2"/>
    <w:rsid w:val="006371CF"/>
    <w:rsid w:val="00640879"/>
    <w:rsid w:val="006410F5"/>
    <w:rsid w:val="00644BB4"/>
    <w:rsid w:val="0064686D"/>
    <w:rsid w:val="00646E51"/>
    <w:rsid w:val="00647457"/>
    <w:rsid w:val="006514B0"/>
    <w:rsid w:val="00652B72"/>
    <w:rsid w:val="00653115"/>
    <w:rsid w:val="00653300"/>
    <w:rsid w:val="006539A6"/>
    <w:rsid w:val="00653DEB"/>
    <w:rsid w:val="00654B7D"/>
    <w:rsid w:val="00654B9D"/>
    <w:rsid w:val="00655CC0"/>
    <w:rsid w:val="00655D35"/>
    <w:rsid w:val="00656C69"/>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8EA"/>
    <w:rsid w:val="006736BD"/>
    <w:rsid w:val="00673FFD"/>
    <w:rsid w:val="00674DF4"/>
    <w:rsid w:val="00674F84"/>
    <w:rsid w:val="00676766"/>
    <w:rsid w:val="00676AA3"/>
    <w:rsid w:val="00677A4A"/>
    <w:rsid w:val="006808BF"/>
    <w:rsid w:val="006817B2"/>
    <w:rsid w:val="00681FF0"/>
    <w:rsid w:val="00684EF5"/>
    <w:rsid w:val="0068670F"/>
    <w:rsid w:val="00687AC4"/>
    <w:rsid w:val="00690BB7"/>
    <w:rsid w:val="00690D71"/>
    <w:rsid w:val="00690F78"/>
    <w:rsid w:val="006917CA"/>
    <w:rsid w:val="00691F49"/>
    <w:rsid w:val="006920BD"/>
    <w:rsid w:val="006922C3"/>
    <w:rsid w:val="00692F50"/>
    <w:rsid w:val="00693346"/>
    <w:rsid w:val="00694643"/>
    <w:rsid w:val="006947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61C6"/>
    <w:rsid w:val="006B056B"/>
    <w:rsid w:val="006B0BB7"/>
    <w:rsid w:val="006B18BD"/>
    <w:rsid w:val="006B35C4"/>
    <w:rsid w:val="006B3962"/>
    <w:rsid w:val="006B43AA"/>
    <w:rsid w:val="006B4804"/>
    <w:rsid w:val="006B5309"/>
    <w:rsid w:val="006B67B8"/>
    <w:rsid w:val="006B6D7A"/>
    <w:rsid w:val="006C0B29"/>
    <w:rsid w:val="006C2356"/>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FC8"/>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FDF"/>
    <w:rsid w:val="007528A2"/>
    <w:rsid w:val="00752F9C"/>
    <w:rsid w:val="0075333E"/>
    <w:rsid w:val="007567FD"/>
    <w:rsid w:val="00757626"/>
    <w:rsid w:val="00760BB2"/>
    <w:rsid w:val="00761C94"/>
    <w:rsid w:val="00762064"/>
    <w:rsid w:val="007621FD"/>
    <w:rsid w:val="007624B1"/>
    <w:rsid w:val="00762DC9"/>
    <w:rsid w:val="00763C3E"/>
    <w:rsid w:val="007658D0"/>
    <w:rsid w:val="00765B7A"/>
    <w:rsid w:val="00766BAC"/>
    <w:rsid w:val="00773464"/>
    <w:rsid w:val="00774C69"/>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6007"/>
    <w:rsid w:val="0079626D"/>
    <w:rsid w:val="0079640D"/>
    <w:rsid w:val="0079677A"/>
    <w:rsid w:val="007967E2"/>
    <w:rsid w:val="007977FB"/>
    <w:rsid w:val="007A09AA"/>
    <w:rsid w:val="007A14E6"/>
    <w:rsid w:val="007A171E"/>
    <w:rsid w:val="007A22CE"/>
    <w:rsid w:val="007A272D"/>
    <w:rsid w:val="007A2CD6"/>
    <w:rsid w:val="007A5C14"/>
    <w:rsid w:val="007A73C8"/>
    <w:rsid w:val="007B02E4"/>
    <w:rsid w:val="007B0481"/>
    <w:rsid w:val="007B09A6"/>
    <w:rsid w:val="007B0D50"/>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379B"/>
    <w:rsid w:val="007F392D"/>
    <w:rsid w:val="007F40DC"/>
    <w:rsid w:val="007F4968"/>
    <w:rsid w:val="007F6578"/>
    <w:rsid w:val="007F6BDF"/>
    <w:rsid w:val="007F6E1C"/>
    <w:rsid w:val="007F7D96"/>
    <w:rsid w:val="0080176D"/>
    <w:rsid w:val="008041FE"/>
    <w:rsid w:val="008050AE"/>
    <w:rsid w:val="008055A0"/>
    <w:rsid w:val="00805DD0"/>
    <w:rsid w:val="0080689C"/>
    <w:rsid w:val="00807702"/>
    <w:rsid w:val="00807882"/>
    <w:rsid w:val="00807B2A"/>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20D9"/>
    <w:rsid w:val="00833BDE"/>
    <w:rsid w:val="00833F14"/>
    <w:rsid w:val="00834002"/>
    <w:rsid w:val="008343C3"/>
    <w:rsid w:val="00834A7F"/>
    <w:rsid w:val="00834FC6"/>
    <w:rsid w:val="008359BD"/>
    <w:rsid w:val="00835C1C"/>
    <w:rsid w:val="0083603D"/>
    <w:rsid w:val="008369FD"/>
    <w:rsid w:val="008375FB"/>
    <w:rsid w:val="008403CF"/>
    <w:rsid w:val="00840D37"/>
    <w:rsid w:val="00841C2E"/>
    <w:rsid w:val="0084274E"/>
    <w:rsid w:val="0084378E"/>
    <w:rsid w:val="008446C2"/>
    <w:rsid w:val="00844E24"/>
    <w:rsid w:val="008455AF"/>
    <w:rsid w:val="00845C67"/>
    <w:rsid w:val="00846004"/>
    <w:rsid w:val="00846303"/>
    <w:rsid w:val="00846601"/>
    <w:rsid w:val="008478CC"/>
    <w:rsid w:val="008506D3"/>
    <w:rsid w:val="00850CB9"/>
    <w:rsid w:val="00851ABF"/>
    <w:rsid w:val="00852015"/>
    <w:rsid w:val="00853E86"/>
    <w:rsid w:val="008560D6"/>
    <w:rsid w:val="008561BF"/>
    <w:rsid w:val="008608B5"/>
    <w:rsid w:val="00862F20"/>
    <w:rsid w:val="008631F4"/>
    <w:rsid w:val="00863212"/>
    <w:rsid w:val="008645A5"/>
    <w:rsid w:val="00864869"/>
    <w:rsid w:val="008650B8"/>
    <w:rsid w:val="0086541B"/>
    <w:rsid w:val="00866089"/>
    <w:rsid w:val="00866DCD"/>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775"/>
    <w:rsid w:val="00892FE6"/>
    <w:rsid w:val="00893027"/>
    <w:rsid w:val="00893405"/>
    <w:rsid w:val="008937DE"/>
    <w:rsid w:val="008944F7"/>
    <w:rsid w:val="00894B41"/>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3410"/>
    <w:rsid w:val="008C34F6"/>
    <w:rsid w:val="008C3A08"/>
    <w:rsid w:val="008C421D"/>
    <w:rsid w:val="008C592B"/>
    <w:rsid w:val="008C6A70"/>
    <w:rsid w:val="008D120C"/>
    <w:rsid w:val="008D1366"/>
    <w:rsid w:val="008D14C8"/>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32F"/>
    <w:rsid w:val="008E24D1"/>
    <w:rsid w:val="008E2EB3"/>
    <w:rsid w:val="008E416B"/>
    <w:rsid w:val="008E45A6"/>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3455"/>
    <w:rsid w:val="00923D10"/>
    <w:rsid w:val="00924C67"/>
    <w:rsid w:val="00925ADF"/>
    <w:rsid w:val="00925B4F"/>
    <w:rsid w:val="009269CF"/>
    <w:rsid w:val="00931121"/>
    <w:rsid w:val="009314C0"/>
    <w:rsid w:val="00932FCF"/>
    <w:rsid w:val="00933143"/>
    <w:rsid w:val="0093358E"/>
    <w:rsid w:val="00933C63"/>
    <w:rsid w:val="00933CC5"/>
    <w:rsid w:val="00933D58"/>
    <w:rsid w:val="0093466F"/>
    <w:rsid w:val="00934E56"/>
    <w:rsid w:val="00935180"/>
    <w:rsid w:val="009370B6"/>
    <w:rsid w:val="00937549"/>
    <w:rsid w:val="009375C1"/>
    <w:rsid w:val="00937B1F"/>
    <w:rsid w:val="0094065C"/>
    <w:rsid w:val="00941642"/>
    <w:rsid w:val="0094182B"/>
    <w:rsid w:val="00941976"/>
    <w:rsid w:val="009423B2"/>
    <w:rsid w:val="00943890"/>
    <w:rsid w:val="00943E68"/>
    <w:rsid w:val="009442EC"/>
    <w:rsid w:val="00944FC7"/>
    <w:rsid w:val="0094584E"/>
    <w:rsid w:val="00946FDE"/>
    <w:rsid w:val="00947090"/>
    <w:rsid w:val="009507B5"/>
    <w:rsid w:val="00950C3F"/>
    <w:rsid w:val="00951073"/>
    <w:rsid w:val="00951735"/>
    <w:rsid w:val="00951C9F"/>
    <w:rsid w:val="009524B0"/>
    <w:rsid w:val="00953CAF"/>
    <w:rsid w:val="00953DCA"/>
    <w:rsid w:val="00955B8B"/>
    <w:rsid w:val="00955DCA"/>
    <w:rsid w:val="00955E20"/>
    <w:rsid w:val="0095787D"/>
    <w:rsid w:val="00957882"/>
    <w:rsid w:val="00957A6A"/>
    <w:rsid w:val="00960103"/>
    <w:rsid w:val="00961026"/>
    <w:rsid w:val="00961BD6"/>
    <w:rsid w:val="0096234C"/>
    <w:rsid w:val="00962E1D"/>
    <w:rsid w:val="009636BA"/>
    <w:rsid w:val="00963ECF"/>
    <w:rsid w:val="009648DD"/>
    <w:rsid w:val="00965844"/>
    <w:rsid w:val="00965AC2"/>
    <w:rsid w:val="00965B9E"/>
    <w:rsid w:val="009667A8"/>
    <w:rsid w:val="00967A7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050F"/>
    <w:rsid w:val="009B1A6A"/>
    <w:rsid w:val="009B23E7"/>
    <w:rsid w:val="009B2867"/>
    <w:rsid w:val="009B5E8C"/>
    <w:rsid w:val="009B6958"/>
    <w:rsid w:val="009B6A46"/>
    <w:rsid w:val="009B79E9"/>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D0E"/>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603"/>
    <w:rsid w:val="00A223A9"/>
    <w:rsid w:val="00A2240D"/>
    <w:rsid w:val="00A2252A"/>
    <w:rsid w:val="00A23242"/>
    <w:rsid w:val="00A238F1"/>
    <w:rsid w:val="00A24161"/>
    <w:rsid w:val="00A24F66"/>
    <w:rsid w:val="00A27491"/>
    <w:rsid w:val="00A27D6B"/>
    <w:rsid w:val="00A305D6"/>
    <w:rsid w:val="00A31948"/>
    <w:rsid w:val="00A3362A"/>
    <w:rsid w:val="00A33923"/>
    <w:rsid w:val="00A344A8"/>
    <w:rsid w:val="00A34DB2"/>
    <w:rsid w:val="00A36156"/>
    <w:rsid w:val="00A361AC"/>
    <w:rsid w:val="00A37AB4"/>
    <w:rsid w:val="00A400F8"/>
    <w:rsid w:val="00A4068A"/>
    <w:rsid w:val="00A411E4"/>
    <w:rsid w:val="00A42248"/>
    <w:rsid w:val="00A42729"/>
    <w:rsid w:val="00A43890"/>
    <w:rsid w:val="00A44E52"/>
    <w:rsid w:val="00A47DC9"/>
    <w:rsid w:val="00A47E1D"/>
    <w:rsid w:val="00A51AFF"/>
    <w:rsid w:val="00A51E6E"/>
    <w:rsid w:val="00A524D7"/>
    <w:rsid w:val="00A52E6E"/>
    <w:rsid w:val="00A537C8"/>
    <w:rsid w:val="00A545BD"/>
    <w:rsid w:val="00A546DE"/>
    <w:rsid w:val="00A55232"/>
    <w:rsid w:val="00A563F3"/>
    <w:rsid w:val="00A572BF"/>
    <w:rsid w:val="00A576B3"/>
    <w:rsid w:val="00A57BCB"/>
    <w:rsid w:val="00A60EA2"/>
    <w:rsid w:val="00A61065"/>
    <w:rsid w:val="00A61D98"/>
    <w:rsid w:val="00A644D6"/>
    <w:rsid w:val="00A6473B"/>
    <w:rsid w:val="00A65BEE"/>
    <w:rsid w:val="00A65E4A"/>
    <w:rsid w:val="00A6632A"/>
    <w:rsid w:val="00A70E9F"/>
    <w:rsid w:val="00A71B0D"/>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2221"/>
    <w:rsid w:val="00A92E8F"/>
    <w:rsid w:val="00A93490"/>
    <w:rsid w:val="00A94D72"/>
    <w:rsid w:val="00A95DD8"/>
    <w:rsid w:val="00A96AF4"/>
    <w:rsid w:val="00A96BA7"/>
    <w:rsid w:val="00A96DB1"/>
    <w:rsid w:val="00A974F4"/>
    <w:rsid w:val="00A9770F"/>
    <w:rsid w:val="00A97A51"/>
    <w:rsid w:val="00AA0B72"/>
    <w:rsid w:val="00AA1620"/>
    <w:rsid w:val="00AA32AE"/>
    <w:rsid w:val="00AA37C6"/>
    <w:rsid w:val="00AA393C"/>
    <w:rsid w:val="00AA46D7"/>
    <w:rsid w:val="00AA50E2"/>
    <w:rsid w:val="00AA7E6D"/>
    <w:rsid w:val="00AB0E5E"/>
    <w:rsid w:val="00AB1081"/>
    <w:rsid w:val="00AB1502"/>
    <w:rsid w:val="00AB309A"/>
    <w:rsid w:val="00AB37F5"/>
    <w:rsid w:val="00AB3E0B"/>
    <w:rsid w:val="00AB52FF"/>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8B1"/>
    <w:rsid w:val="00AD4C35"/>
    <w:rsid w:val="00AD5EFB"/>
    <w:rsid w:val="00AD671D"/>
    <w:rsid w:val="00AE001C"/>
    <w:rsid w:val="00AE136D"/>
    <w:rsid w:val="00AE17A9"/>
    <w:rsid w:val="00AE1DC8"/>
    <w:rsid w:val="00AE2212"/>
    <w:rsid w:val="00AE24F4"/>
    <w:rsid w:val="00AE331E"/>
    <w:rsid w:val="00AE3AAC"/>
    <w:rsid w:val="00AE3FE9"/>
    <w:rsid w:val="00AE454F"/>
    <w:rsid w:val="00AE4FE9"/>
    <w:rsid w:val="00AE5843"/>
    <w:rsid w:val="00AE66EE"/>
    <w:rsid w:val="00AE6DBD"/>
    <w:rsid w:val="00AE773C"/>
    <w:rsid w:val="00AF0160"/>
    <w:rsid w:val="00AF1DBC"/>
    <w:rsid w:val="00AF20AC"/>
    <w:rsid w:val="00AF3D5B"/>
    <w:rsid w:val="00AF4239"/>
    <w:rsid w:val="00AF4CD0"/>
    <w:rsid w:val="00AF6B92"/>
    <w:rsid w:val="00AF6CCC"/>
    <w:rsid w:val="00AF6F98"/>
    <w:rsid w:val="00AF7982"/>
    <w:rsid w:val="00B0059D"/>
    <w:rsid w:val="00B0156B"/>
    <w:rsid w:val="00B046E8"/>
    <w:rsid w:val="00B0513E"/>
    <w:rsid w:val="00B10333"/>
    <w:rsid w:val="00B10354"/>
    <w:rsid w:val="00B11703"/>
    <w:rsid w:val="00B11D8D"/>
    <w:rsid w:val="00B1273A"/>
    <w:rsid w:val="00B1296B"/>
    <w:rsid w:val="00B13D3D"/>
    <w:rsid w:val="00B14456"/>
    <w:rsid w:val="00B1457E"/>
    <w:rsid w:val="00B14769"/>
    <w:rsid w:val="00B14F3E"/>
    <w:rsid w:val="00B15F3F"/>
    <w:rsid w:val="00B16B4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584A"/>
    <w:rsid w:val="00B35934"/>
    <w:rsid w:val="00B359B9"/>
    <w:rsid w:val="00B35AB3"/>
    <w:rsid w:val="00B3650C"/>
    <w:rsid w:val="00B4030F"/>
    <w:rsid w:val="00B40EC3"/>
    <w:rsid w:val="00B446F3"/>
    <w:rsid w:val="00B44AA1"/>
    <w:rsid w:val="00B45123"/>
    <w:rsid w:val="00B45343"/>
    <w:rsid w:val="00B45768"/>
    <w:rsid w:val="00B50682"/>
    <w:rsid w:val="00B51C81"/>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BE0"/>
    <w:rsid w:val="00B76C95"/>
    <w:rsid w:val="00B77516"/>
    <w:rsid w:val="00B7799E"/>
    <w:rsid w:val="00B80390"/>
    <w:rsid w:val="00B81B66"/>
    <w:rsid w:val="00B81DB5"/>
    <w:rsid w:val="00B81FF0"/>
    <w:rsid w:val="00B82653"/>
    <w:rsid w:val="00B842E5"/>
    <w:rsid w:val="00B842FD"/>
    <w:rsid w:val="00B84CB4"/>
    <w:rsid w:val="00B85E48"/>
    <w:rsid w:val="00B875CB"/>
    <w:rsid w:val="00B900B9"/>
    <w:rsid w:val="00B90BD6"/>
    <w:rsid w:val="00B92CC8"/>
    <w:rsid w:val="00B93C84"/>
    <w:rsid w:val="00B945D3"/>
    <w:rsid w:val="00B95900"/>
    <w:rsid w:val="00B9643C"/>
    <w:rsid w:val="00B96DC1"/>
    <w:rsid w:val="00BA05C5"/>
    <w:rsid w:val="00BA0A7F"/>
    <w:rsid w:val="00BA0EFC"/>
    <w:rsid w:val="00BA10AE"/>
    <w:rsid w:val="00BA1A1A"/>
    <w:rsid w:val="00BA1DA5"/>
    <w:rsid w:val="00BA21FA"/>
    <w:rsid w:val="00BA22D0"/>
    <w:rsid w:val="00BA40FF"/>
    <w:rsid w:val="00BA436A"/>
    <w:rsid w:val="00BA4753"/>
    <w:rsid w:val="00BA5E94"/>
    <w:rsid w:val="00BB0565"/>
    <w:rsid w:val="00BB05D4"/>
    <w:rsid w:val="00BB171B"/>
    <w:rsid w:val="00BB20EC"/>
    <w:rsid w:val="00BB24FA"/>
    <w:rsid w:val="00BB36B0"/>
    <w:rsid w:val="00BB4A4B"/>
    <w:rsid w:val="00BB4A79"/>
    <w:rsid w:val="00BB4DB5"/>
    <w:rsid w:val="00BB6523"/>
    <w:rsid w:val="00BB667F"/>
    <w:rsid w:val="00BB69CB"/>
    <w:rsid w:val="00BB71EF"/>
    <w:rsid w:val="00BB7351"/>
    <w:rsid w:val="00BB78CD"/>
    <w:rsid w:val="00BB7FE1"/>
    <w:rsid w:val="00BC3871"/>
    <w:rsid w:val="00BC3A5C"/>
    <w:rsid w:val="00BC4149"/>
    <w:rsid w:val="00BC5B46"/>
    <w:rsid w:val="00BC61E9"/>
    <w:rsid w:val="00BD29A1"/>
    <w:rsid w:val="00BD3948"/>
    <w:rsid w:val="00BD3BBE"/>
    <w:rsid w:val="00BD452C"/>
    <w:rsid w:val="00BD693E"/>
    <w:rsid w:val="00BD7AC1"/>
    <w:rsid w:val="00BD7F5C"/>
    <w:rsid w:val="00BE0279"/>
    <w:rsid w:val="00BE04BE"/>
    <w:rsid w:val="00BE05A7"/>
    <w:rsid w:val="00BE18E4"/>
    <w:rsid w:val="00BE19F6"/>
    <w:rsid w:val="00BE45F0"/>
    <w:rsid w:val="00BE46A1"/>
    <w:rsid w:val="00BE5E93"/>
    <w:rsid w:val="00BE5F44"/>
    <w:rsid w:val="00BE6E44"/>
    <w:rsid w:val="00BE6F09"/>
    <w:rsid w:val="00BE7576"/>
    <w:rsid w:val="00BE7B45"/>
    <w:rsid w:val="00BE7D8E"/>
    <w:rsid w:val="00BF0024"/>
    <w:rsid w:val="00BF0853"/>
    <w:rsid w:val="00BF0AB7"/>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73DD"/>
    <w:rsid w:val="00C07868"/>
    <w:rsid w:val="00C07A7A"/>
    <w:rsid w:val="00C105AA"/>
    <w:rsid w:val="00C10885"/>
    <w:rsid w:val="00C1116C"/>
    <w:rsid w:val="00C1130C"/>
    <w:rsid w:val="00C118BB"/>
    <w:rsid w:val="00C125A4"/>
    <w:rsid w:val="00C14001"/>
    <w:rsid w:val="00C148BC"/>
    <w:rsid w:val="00C14C80"/>
    <w:rsid w:val="00C150FD"/>
    <w:rsid w:val="00C1514C"/>
    <w:rsid w:val="00C151ED"/>
    <w:rsid w:val="00C15645"/>
    <w:rsid w:val="00C16880"/>
    <w:rsid w:val="00C17851"/>
    <w:rsid w:val="00C20757"/>
    <w:rsid w:val="00C20D0B"/>
    <w:rsid w:val="00C2115D"/>
    <w:rsid w:val="00C220C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871"/>
    <w:rsid w:val="00C83DE9"/>
    <w:rsid w:val="00C84BD0"/>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50AA"/>
    <w:rsid w:val="00C955CB"/>
    <w:rsid w:val="00C95EFA"/>
    <w:rsid w:val="00C964F0"/>
    <w:rsid w:val="00CA1019"/>
    <w:rsid w:val="00CA375A"/>
    <w:rsid w:val="00CA3E78"/>
    <w:rsid w:val="00CA41EB"/>
    <w:rsid w:val="00CA5027"/>
    <w:rsid w:val="00CA502C"/>
    <w:rsid w:val="00CA5801"/>
    <w:rsid w:val="00CA6E6F"/>
    <w:rsid w:val="00CB0BB9"/>
    <w:rsid w:val="00CB1373"/>
    <w:rsid w:val="00CB1F4F"/>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615B"/>
    <w:rsid w:val="00D17845"/>
    <w:rsid w:val="00D17F6D"/>
    <w:rsid w:val="00D2036F"/>
    <w:rsid w:val="00D20C91"/>
    <w:rsid w:val="00D211D3"/>
    <w:rsid w:val="00D21B8B"/>
    <w:rsid w:val="00D21F02"/>
    <w:rsid w:val="00D23982"/>
    <w:rsid w:val="00D24730"/>
    <w:rsid w:val="00D24F82"/>
    <w:rsid w:val="00D2507D"/>
    <w:rsid w:val="00D25376"/>
    <w:rsid w:val="00D25909"/>
    <w:rsid w:val="00D26515"/>
    <w:rsid w:val="00D27814"/>
    <w:rsid w:val="00D31025"/>
    <w:rsid w:val="00D314F0"/>
    <w:rsid w:val="00D31A32"/>
    <w:rsid w:val="00D31DBC"/>
    <w:rsid w:val="00D32448"/>
    <w:rsid w:val="00D32DE9"/>
    <w:rsid w:val="00D335A9"/>
    <w:rsid w:val="00D337C9"/>
    <w:rsid w:val="00D33BAF"/>
    <w:rsid w:val="00D33BD4"/>
    <w:rsid w:val="00D35406"/>
    <w:rsid w:val="00D35887"/>
    <w:rsid w:val="00D35CD8"/>
    <w:rsid w:val="00D35CEA"/>
    <w:rsid w:val="00D4050A"/>
    <w:rsid w:val="00D40966"/>
    <w:rsid w:val="00D41BC1"/>
    <w:rsid w:val="00D41D7A"/>
    <w:rsid w:val="00D423DD"/>
    <w:rsid w:val="00D433D3"/>
    <w:rsid w:val="00D43959"/>
    <w:rsid w:val="00D443B4"/>
    <w:rsid w:val="00D475AC"/>
    <w:rsid w:val="00D50F02"/>
    <w:rsid w:val="00D5180B"/>
    <w:rsid w:val="00D527D2"/>
    <w:rsid w:val="00D54638"/>
    <w:rsid w:val="00D571D4"/>
    <w:rsid w:val="00D60DC2"/>
    <w:rsid w:val="00D60FE8"/>
    <w:rsid w:val="00D61D65"/>
    <w:rsid w:val="00D62A73"/>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E07"/>
    <w:rsid w:val="00D86076"/>
    <w:rsid w:val="00D863B0"/>
    <w:rsid w:val="00D86B2F"/>
    <w:rsid w:val="00D86DA2"/>
    <w:rsid w:val="00D872BA"/>
    <w:rsid w:val="00D87719"/>
    <w:rsid w:val="00D92294"/>
    <w:rsid w:val="00D94EAC"/>
    <w:rsid w:val="00D96FA9"/>
    <w:rsid w:val="00DA06F8"/>
    <w:rsid w:val="00DA2B61"/>
    <w:rsid w:val="00DA3B3D"/>
    <w:rsid w:val="00DA44F8"/>
    <w:rsid w:val="00DA4FA3"/>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20F6"/>
    <w:rsid w:val="00E42AC0"/>
    <w:rsid w:val="00E43168"/>
    <w:rsid w:val="00E4436B"/>
    <w:rsid w:val="00E46225"/>
    <w:rsid w:val="00E46F32"/>
    <w:rsid w:val="00E50A6A"/>
    <w:rsid w:val="00E50B40"/>
    <w:rsid w:val="00E528B4"/>
    <w:rsid w:val="00E52B3B"/>
    <w:rsid w:val="00E52C45"/>
    <w:rsid w:val="00E52E9B"/>
    <w:rsid w:val="00E53ADA"/>
    <w:rsid w:val="00E54030"/>
    <w:rsid w:val="00E55D97"/>
    <w:rsid w:val="00E57280"/>
    <w:rsid w:val="00E60EF7"/>
    <w:rsid w:val="00E6179D"/>
    <w:rsid w:val="00E62294"/>
    <w:rsid w:val="00E62AD7"/>
    <w:rsid w:val="00E62B07"/>
    <w:rsid w:val="00E63408"/>
    <w:rsid w:val="00E64605"/>
    <w:rsid w:val="00E67D08"/>
    <w:rsid w:val="00E7091C"/>
    <w:rsid w:val="00E70D37"/>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4375"/>
    <w:rsid w:val="00EB5204"/>
    <w:rsid w:val="00EB5583"/>
    <w:rsid w:val="00EB5A9F"/>
    <w:rsid w:val="00EB6169"/>
    <w:rsid w:val="00EB742A"/>
    <w:rsid w:val="00EC05D8"/>
    <w:rsid w:val="00EC0A82"/>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41E"/>
    <w:rsid w:val="00F16F8E"/>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251"/>
    <w:rsid w:val="00F53D60"/>
    <w:rsid w:val="00F544BE"/>
    <w:rsid w:val="00F54585"/>
    <w:rsid w:val="00F54B6C"/>
    <w:rsid w:val="00F556C9"/>
    <w:rsid w:val="00F564FA"/>
    <w:rsid w:val="00F56F29"/>
    <w:rsid w:val="00F578AD"/>
    <w:rsid w:val="00F602B3"/>
    <w:rsid w:val="00F60E89"/>
    <w:rsid w:val="00F61C05"/>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F60"/>
    <w:rsid w:val="00FA059C"/>
    <w:rsid w:val="00FA08D6"/>
    <w:rsid w:val="00FA17F4"/>
    <w:rsid w:val="00FA18A3"/>
    <w:rsid w:val="00FA28EC"/>
    <w:rsid w:val="00FA3463"/>
    <w:rsid w:val="00FA407E"/>
    <w:rsid w:val="00FA74C3"/>
    <w:rsid w:val="00FB012D"/>
    <w:rsid w:val="00FB220D"/>
    <w:rsid w:val="00FB257C"/>
    <w:rsid w:val="00FB35C1"/>
    <w:rsid w:val="00FB3F35"/>
    <w:rsid w:val="00FB4090"/>
    <w:rsid w:val="00FB45E1"/>
    <w:rsid w:val="00FB490E"/>
    <w:rsid w:val="00FB4DCF"/>
    <w:rsid w:val="00FB5122"/>
    <w:rsid w:val="00FB5F90"/>
    <w:rsid w:val="00FB6468"/>
    <w:rsid w:val="00FB72D7"/>
    <w:rsid w:val="00FB7BF7"/>
    <w:rsid w:val="00FC0353"/>
    <w:rsid w:val="00FC111A"/>
    <w:rsid w:val="00FC1302"/>
    <w:rsid w:val="00FC1818"/>
    <w:rsid w:val="00FC247B"/>
    <w:rsid w:val="00FC356B"/>
    <w:rsid w:val="00FC45E8"/>
    <w:rsid w:val="00FC4B69"/>
    <w:rsid w:val="00FC66E5"/>
    <w:rsid w:val="00FC79F1"/>
    <w:rsid w:val="00FD00F4"/>
    <w:rsid w:val="00FD013B"/>
    <w:rsid w:val="00FD0342"/>
    <w:rsid w:val="00FD0A44"/>
    <w:rsid w:val="00FD0DB6"/>
    <w:rsid w:val="00FD1A25"/>
    <w:rsid w:val="00FD28A8"/>
    <w:rsid w:val="00FD2D9D"/>
    <w:rsid w:val="00FD3550"/>
    <w:rsid w:val="00FD5553"/>
    <w:rsid w:val="00FE0022"/>
    <w:rsid w:val="00FE06EA"/>
    <w:rsid w:val="00FE0AE4"/>
    <w:rsid w:val="00FE218B"/>
    <w:rsid w:val="00FE30FA"/>
    <w:rsid w:val="00FE3794"/>
    <w:rsid w:val="00FE51B1"/>
    <w:rsid w:val="00FE54E6"/>
    <w:rsid w:val="00FE67D1"/>
    <w:rsid w:val="00FE7E43"/>
    <w:rsid w:val="00FF03DD"/>
    <w:rsid w:val="00FF1D3D"/>
    <w:rsid w:val="00FF4D23"/>
    <w:rsid w:val="00FF66A3"/>
    <w:rsid w:val="00FF6D17"/>
    <w:rsid w:val="00FF73CC"/>
    <w:rsid w:val="00FF7424"/>
    <w:rsid w:val="00FF7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84210145">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E6C0-47F2-4C9A-A206-6EC156A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8</cp:revision>
  <cp:lastPrinted>2018-01-03T12:00:00Z</cp:lastPrinted>
  <dcterms:created xsi:type="dcterms:W3CDTF">2019-02-19T18:33:00Z</dcterms:created>
  <dcterms:modified xsi:type="dcterms:W3CDTF">2019-03-06T11:36:00Z</dcterms:modified>
</cp:coreProperties>
</file>